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spacing w:before="240" w:line="0" w:lineRule="atLeast"/>
        <w:ind w:firstLine="154" w:firstLineChars="48"/>
        <w:jc w:val="center"/>
        <w:rPr>
          <w:rFonts w:ascii="宋体" w:hAnsi="宋体"/>
          <w:b/>
          <w:bCs/>
          <w:sz w:val="32"/>
          <w:szCs w:val="20"/>
          <w:u w:val="single"/>
        </w:rPr>
      </w:pPr>
      <w:r>
        <w:rPr>
          <w:rFonts w:hint="eastAsia" w:ascii="宋体" w:hAnsi="宋体"/>
          <w:b/>
          <w:bCs/>
          <w:sz w:val="32"/>
          <w:szCs w:val="20"/>
        </w:rPr>
        <w:t>项目名称：</w:t>
      </w:r>
      <w:r>
        <w:rPr>
          <w:rFonts w:hint="eastAsia"/>
          <w:b/>
          <w:bCs/>
          <w:sz w:val="32"/>
          <w:szCs w:val="32"/>
          <w:u w:val="single"/>
          <w:lang w:val="en-US" w:eastAsia="zh-CN"/>
        </w:rPr>
        <w:t>消防维保</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2021</w:t>
      </w:r>
      <w:r>
        <w:rPr>
          <w:rFonts w:hAnsi="宋体"/>
          <w:b/>
          <w:sz w:val="32"/>
        </w:rPr>
        <w:t>年</w:t>
      </w:r>
      <w:r>
        <w:rPr>
          <w:rFonts w:hint="eastAsia" w:hAnsi="宋体"/>
          <w:b/>
          <w:sz w:val="32"/>
          <w:lang w:val="en-US" w:eastAsia="zh-CN"/>
        </w:rPr>
        <w:t>4</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color w:val="FF0000"/>
          <w:sz w:val="24"/>
          <w:u w:val="single"/>
        </w:rPr>
        <w:t>消防维保</w:t>
      </w:r>
      <w:r>
        <w:rPr>
          <w:rFonts w:hint="eastAsia" w:ascii="宋体" w:hAnsi="宋体"/>
          <w:sz w:val="24"/>
        </w:rPr>
        <w:t>项目以</w:t>
      </w:r>
      <w:r>
        <w:rPr>
          <w:rFonts w:hint="eastAsia" w:ascii="宋体" w:hAnsi="宋体"/>
          <w:b/>
          <w:bCs/>
          <w:color w:val="FF0000"/>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w:t>
      </w:r>
      <w:r>
        <w:rPr>
          <w:rFonts w:hint="eastAsia" w:ascii="宋体" w:hAnsi="宋体"/>
          <w:spacing w:val="-14"/>
          <w:sz w:val="24"/>
        </w:rPr>
        <w:t>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color w:val="FF0000"/>
          <w:sz w:val="24"/>
        </w:rPr>
        <w:t>[</w:t>
      </w:r>
      <w:r>
        <w:rPr>
          <w:rFonts w:hint="eastAsia" w:ascii="宋体" w:hAnsi="宋体"/>
          <w:color w:val="FF0000"/>
          <w:sz w:val="24"/>
          <w:u w:val="single"/>
        </w:rPr>
        <w:t>2021年</w:t>
      </w:r>
      <w:r>
        <w:rPr>
          <w:rFonts w:hint="eastAsia" w:ascii="宋体" w:hAnsi="宋体"/>
          <w:color w:val="FF0000"/>
          <w:sz w:val="24"/>
          <w:u w:val="single"/>
          <w:lang w:val="en-US" w:eastAsia="zh-CN"/>
        </w:rPr>
        <w:t>4</w:t>
      </w:r>
      <w:r>
        <w:rPr>
          <w:rFonts w:hint="eastAsia" w:ascii="宋体" w:hAnsi="宋体"/>
          <w:color w:val="FF0000"/>
          <w:sz w:val="24"/>
          <w:u w:val="single"/>
        </w:rPr>
        <w:t>月</w:t>
      </w:r>
      <w:r>
        <w:rPr>
          <w:rFonts w:hint="eastAsia" w:ascii="宋体" w:hAnsi="宋体"/>
          <w:color w:val="FF0000"/>
          <w:sz w:val="24"/>
          <w:u w:val="single"/>
          <w:lang w:val="en-US" w:eastAsia="zh-CN"/>
        </w:rPr>
        <w:t>28</w:t>
      </w:r>
      <w:r>
        <w:rPr>
          <w:rFonts w:hint="eastAsia" w:ascii="宋体" w:hAnsi="宋体"/>
          <w:color w:val="FF0000"/>
          <w:sz w:val="24"/>
          <w:u w:val="single"/>
        </w:rPr>
        <w:t>日]</w:t>
      </w:r>
      <w:r>
        <w:rPr>
          <w:rFonts w:hint="eastAsia" w:ascii="宋体" w:hAnsi="宋体"/>
          <w:color w:val="FF0000"/>
          <w:sz w:val="24"/>
          <w:u w:val="single"/>
          <w:lang w:eastAsia="zh-CN"/>
        </w:rPr>
        <w:t>下午</w:t>
      </w:r>
      <w:r>
        <w:rPr>
          <w:rFonts w:hint="eastAsia" w:ascii="宋体" w:hAnsi="宋体"/>
          <w:color w:val="FF0000"/>
          <w:sz w:val="24"/>
          <w:u w:val="single"/>
        </w:rPr>
        <w:t>[1</w:t>
      </w:r>
      <w:r>
        <w:rPr>
          <w:rFonts w:hint="eastAsia" w:ascii="宋体" w:hAnsi="宋体"/>
          <w:color w:val="FF0000"/>
          <w:sz w:val="24"/>
          <w:u w:val="single"/>
          <w:lang w:val="en-US" w:eastAsia="zh-CN"/>
        </w:rPr>
        <w:t>6</w:t>
      </w:r>
      <w:r>
        <w:rPr>
          <w:rFonts w:hint="eastAsia" w:ascii="宋体" w:hAnsi="宋体"/>
          <w:color w:val="FF0000"/>
          <w:sz w:val="24"/>
          <w:u w:val="single"/>
        </w:rPr>
        <w:t>:00:00]（北京时间）</w:t>
      </w:r>
      <w:r>
        <w:rPr>
          <w:rFonts w:hint="eastAsia" w:ascii="宋体" w:hAnsi="宋体"/>
          <w:sz w:val="24"/>
        </w:rPr>
        <w:t>之前提交到</w:t>
      </w:r>
      <w:r>
        <w:rPr>
          <w:rFonts w:hint="eastAsia" w:ascii="宋体" w:hAnsi="宋体"/>
          <w:color w:val="FF0000"/>
          <w:sz w:val="24"/>
        </w:rPr>
        <w:t>[</w:t>
      </w:r>
      <w:r>
        <w:rPr>
          <w:rFonts w:hint="eastAsia" w:ascii="宋体" w:hAnsi="宋体"/>
          <w:b/>
          <w:color w:val="FF0000"/>
          <w:sz w:val="24"/>
        </w:rPr>
        <w:t>厦门技师学院后勤保卫处</w:t>
      </w:r>
      <w:r>
        <w:rPr>
          <w:rFonts w:hint="eastAsia" w:ascii="宋体" w:hAnsi="宋体"/>
          <w:color w:val="FF0000"/>
          <w:sz w:val="24"/>
        </w:rPr>
        <w:t>]</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kern w:val="0"/>
          <w:sz w:val="24"/>
        </w:rPr>
      </w:pPr>
      <w:r>
        <w:rPr>
          <w:rFonts w:hint="eastAsia" w:ascii="宋体" w:hAnsi="宋体"/>
          <w:kern w:val="0"/>
          <w:sz w:val="24"/>
        </w:rPr>
        <w:t>3、现场统一踏勘时间：</w:t>
      </w:r>
      <w:r>
        <w:rPr>
          <w:rFonts w:hint="eastAsia" w:ascii="宋体" w:hAnsi="宋体"/>
          <w:kern w:val="0"/>
          <w:sz w:val="24"/>
          <w:highlight w:val="none"/>
        </w:rPr>
        <w:t>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4</w:t>
      </w:r>
      <w:r>
        <w:rPr>
          <w:rFonts w:hint="eastAsia" w:ascii="宋体" w:hAnsi="宋体"/>
          <w:kern w:val="0"/>
          <w:sz w:val="24"/>
          <w:highlight w:val="none"/>
        </w:rPr>
        <w:t>月</w:t>
      </w:r>
      <w:r>
        <w:rPr>
          <w:rFonts w:hint="eastAsia" w:ascii="宋体" w:hAnsi="宋体"/>
          <w:kern w:val="0"/>
          <w:sz w:val="24"/>
          <w:highlight w:val="none"/>
          <w:lang w:val="en-US" w:eastAsia="zh-CN"/>
        </w:rPr>
        <w:t>27</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w:t>
      </w:r>
      <w:r>
        <w:rPr>
          <w:rFonts w:hint="eastAsia" w:ascii="宋体" w:hAnsi="宋体"/>
          <w:kern w:val="0"/>
          <w:sz w:val="24"/>
        </w:rPr>
        <w:t>，</w:t>
      </w:r>
      <w:r>
        <w:rPr>
          <w:rFonts w:hint="eastAsia" w:ascii="宋体" w:hAnsi="宋体"/>
          <w:kern w:val="0"/>
          <w:sz w:val="24"/>
          <w:highlight w:val="none"/>
        </w:rPr>
        <w:t>踏勘联系人：</w:t>
      </w:r>
      <w:r>
        <w:rPr>
          <w:rFonts w:hint="eastAsia" w:ascii="宋体" w:hAnsi="宋体"/>
          <w:sz w:val="24"/>
        </w:rPr>
        <w:t>吴老师</w:t>
      </w:r>
      <w:r>
        <w:rPr>
          <w:rFonts w:hint="eastAsia" w:ascii="宋体" w:hAnsi="宋体"/>
          <w:kern w:val="0"/>
          <w:sz w:val="24"/>
          <w:highlight w:val="none"/>
        </w:rPr>
        <w:t>，联系电话：</w:t>
      </w:r>
      <w:r>
        <w:rPr>
          <w:rFonts w:hint="eastAsia" w:ascii="宋体" w:hAnsi="宋体"/>
          <w:sz w:val="24"/>
        </w:rPr>
        <w:t>13779999297或0592-7760122</w:t>
      </w:r>
      <w:r>
        <w:rPr>
          <w:rFonts w:hint="eastAsia" w:ascii="宋体" w:hAnsi="宋体"/>
          <w:sz w:val="24"/>
          <w:lang w:eastAsia="zh-CN"/>
        </w:rPr>
        <w:t>。</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hint="eastAsia" w:ascii="宋体" w:hAnsi="宋体"/>
          <w:b/>
          <w:color w:val="000000"/>
          <w:sz w:val="32"/>
          <w:szCs w:val="32"/>
        </w:rPr>
      </w:pPr>
      <w:bookmarkStart w:id="4" w:name="_Toc352585778"/>
      <w:bookmarkStart w:id="5" w:name="_Toc373916345"/>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p>
      <w:pPr>
        <w:tabs>
          <w:tab w:val="left" w:pos="2775"/>
        </w:tabs>
        <w:spacing w:line="460" w:lineRule="exact"/>
        <w:jc w:val="center"/>
        <w:rPr>
          <w:rFonts w:hint="eastAsia"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消防维保</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15.000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sz w:val="24"/>
          <w:lang w:eastAsia="zh-CN"/>
        </w:rPr>
        <w:t>为采购方提供全方位的系统服务，包括但不限于故障响应、答复咨询、设备巡检、软硬件升级等必要的维护项目等服务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w:t>
      </w:r>
      <w:r>
        <w:rPr>
          <w:rFonts w:hint="eastAsia" w:ascii="宋体" w:hAnsi="宋体"/>
          <w:sz w:val="24"/>
          <w:lang w:val="en-US" w:eastAsia="zh-CN"/>
        </w:rPr>
        <w:t xml:space="preserve"> 消防维保项目报价表</w:t>
      </w:r>
      <w:r>
        <w:rPr>
          <w:rFonts w:hint="eastAsia" w:ascii="宋体" w:hAnsi="宋体"/>
          <w:sz w:val="24"/>
        </w:rPr>
        <w:t>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5、参加政府采购活动前</w:t>
      </w:r>
      <w:r>
        <w:rPr>
          <w:rFonts w:hint="eastAsia" w:ascii="宋体" w:hAnsi="宋体"/>
          <w:sz w:val="24"/>
          <w:lang w:val="en-US" w:eastAsia="zh-CN"/>
        </w:rPr>
        <w:t>5</w:t>
      </w:r>
      <w:r>
        <w:rPr>
          <w:rFonts w:hint="eastAsia" w:ascii="宋体" w:hAnsi="宋体"/>
          <w:sz w:val="24"/>
        </w:rPr>
        <w:t>年内在经营活动中没有违法记录的书面声明或承诺书（或者在参加政府采购活动前</w:t>
      </w:r>
      <w:r>
        <w:rPr>
          <w:rFonts w:hint="eastAsia" w:ascii="宋体" w:hAnsi="宋体"/>
          <w:sz w:val="24"/>
          <w:lang w:val="en-US" w:eastAsia="zh-CN"/>
        </w:rPr>
        <w:t>5</w:t>
      </w:r>
      <w:r>
        <w:rPr>
          <w:rFonts w:hint="eastAsia" w:ascii="宋体" w:hAnsi="宋体"/>
          <w:sz w:val="24"/>
        </w:rPr>
        <w:t>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sz w:val="24"/>
          <w:lang w:val="en-US" w:eastAsia="zh-CN"/>
        </w:rPr>
      </w:pPr>
      <w:r>
        <w:rPr>
          <w:rFonts w:hint="eastAsia" w:ascii="宋体" w:hAnsi="宋体"/>
          <w:b w:val="0"/>
          <w:bCs/>
          <w:sz w:val="24"/>
          <w:lang w:val="en-US" w:eastAsia="zh-CN"/>
        </w:rPr>
        <w:t>6、</w:t>
      </w:r>
      <w:r>
        <w:rPr>
          <w:rFonts w:hint="eastAsia" w:ascii="宋体" w:hAnsi="宋体"/>
          <w:sz w:val="24"/>
          <w:lang w:eastAsia="zh-CN"/>
        </w:rPr>
        <w:t>厦门技师学院</w:t>
      </w:r>
      <w:r>
        <w:rPr>
          <w:rFonts w:hint="eastAsia" w:ascii="宋体" w:hAnsi="宋体"/>
          <w:sz w:val="24"/>
          <w:lang w:val="en-US" w:eastAsia="zh-CN"/>
        </w:rPr>
        <w:t xml:space="preserve"> 消防维保项目</w:t>
      </w:r>
      <w:r>
        <w:rPr>
          <w:rFonts w:hint="eastAsia" w:ascii="宋体" w:hAnsi="宋体"/>
          <w:b/>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bCs/>
          <w:sz w:val="24"/>
        </w:rPr>
        <w:t>踏勘</w:t>
      </w:r>
      <w:r>
        <w:rPr>
          <w:rFonts w:hint="eastAsia" w:ascii="宋体" w:hAnsi="宋体"/>
          <w:b/>
          <w:bCs/>
          <w:sz w:val="24"/>
          <w:lang w:val="en-US" w:eastAsia="zh-CN"/>
        </w:rPr>
        <w:t>现场负责人签字）。</w:t>
      </w:r>
      <w:r>
        <w:rPr>
          <w:rFonts w:hint="eastAsia" w:ascii="宋体" w:hAnsi="宋体"/>
          <w:sz w:val="24"/>
          <w:lang w:eastAsia="zh-CN"/>
        </w:rPr>
        <w:t>采购响应供应商需进行现场勘查，对消防维保区域布置和各消防系统的实际状况及条件了解透彻（未去现场踏勘本项目取消报名资格）。</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eastAsia="zh-CN"/>
        </w:rPr>
        <w:t>成交供应商须严格按照</w:t>
      </w:r>
      <w:bookmarkStart w:id="8" w:name="_Hlk54506677"/>
      <w:r>
        <w:rPr>
          <w:rFonts w:hint="eastAsia" w:ascii="宋体" w:hAnsi="宋体"/>
          <w:sz w:val="24"/>
          <w:lang w:eastAsia="zh-CN"/>
        </w:rPr>
        <w:t>报价清单</w:t>
      </w:r>
      <w:bookmarkEnd w:id="8"/>
      <w:r>
        <w:rPr>
          <w:rFonts w:hint="eastAsia" w:ascii="宋体" w:hAnsi="宋体"/>
          <w:sz w:val="24"/>
          <w:lang w:eastAsia="zh-CN"/>
        </w:rPr>
        <w:t>中的要求提供消防维保服务，</w:t>
      </w:r>
      <w:r>
        <w:rPr>
          <w:rFonts w:hint="eastAsia" w:ascii="宋体" w:hAnsi="宋体"/>
          <w:b/>
          <w:bCs/>
          <w:sz w:val="24"/>
        </w:rPr>
        <w:t>须提供承诺书。</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采购响应供应商应满足消防技术服务机构服务水平二星级及以上资质，能够出具合法合规的《消防技术服务报告》</w:t>
      </w:r>
      <w:r>
        <w:rPr>
          <w:rFonts w:hint="eastAsia" w:ascii="宋体" w:hAnsi="宋体"/>
          <w:sz w:val="24"/>
          <w:lang w:eastAsia="zh-CN"/>
        </w:rPr>
        <w:t>。</w:t>
      </w:r>
      <w:r>
        <w:rPr>
          <w:rFonts w:hint="eastAsia" w:ascii="宋体" w:hAnsi="宋体"/>
          <w:b/>
          <w:bCs/>
          <w:sz w:val="24"/>
        </w:rPr>
        <w:t>须提供相应证明文件并加盖公章。</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采购响应供应商驻点维保人员应具有承担本招标项目服务的能力,消防维护负责人需具备一级注册消防工程师执业资格</w:t>
      </w:r>
      <w:r>
        <w:rPr>
          <w:rFonts w:hint="eastAsia" w:ascii="宋体" w:hAnsi="宋体"/>
          <w:sz w:val="24"/>
          <w:lang w:eastAsia="zh-CN"/>
        </w:rPr>
        <w:t>。</w:t>
      </w:r>
      <w:r>
        <w:rPr>
          <w:rFonts w:hint="eastAsia" w:ascii="宋体" w:hAnsi="宋体"/>
          <w:b/>
          <w:bCs/>
          <w:sz w:val="24"/>
        </w:rPr>
        <w:t>须提供相应证明文件并加盖公章。</w:t>
      </w:r>
    </w:p>
    <w:p>
      <w:pPr>
        <w:spacing w:line="360" w:lineRule="auto"/>
        <w:ind w:firstLine="480" w:firstLineChars="200"/>
        <w:rPr>
          <w:rFonts w:hint="eastAsia" w:ascii="宋体" w:hAnsi="宋体"/>
          <w:b/>
          <w:bCs/>
          <w:sz w:val="24"/>
        </w:rPr>
      </w:pPr>
      <w:r>
        <w:rPr>
          <w:rFonts w:hint="eastAsia" w:ascii="宋体" w:hAnsi="宋体"/>
          <w:sz w:val="24"/>
          <w:lang w:val="en-US" w:eastAsia="zh-CN"/>
        </w:rPr>
        <w:t>10、</w:t>
      </w:r>
      <w:r>
        <w:rPr>
          <w:rFonts w:hint="eastAsia" w:ascii="宋体" w:hAnsi="宋体"/>
          <w:sz w:val="24"/>
        </w:rPr>
        <w:t>采购响应供应商须具备并取得《质量管理体系认证》</w:t>
      </w:r>
      <w:r>
        <w:rPr>
          <w:rFonts w:hint="eastAsia" w:ascii="宋体" w:hAnsi="宋体"/>
          <w:sz w:val="24"/>
          <w:lang w:eastAsia="zh-CN"/>
        </w:rPr>
        <w:t>、</w:t>
      </w:r>
      <w:r>
        <w:rPr>
          <w:rFonts w:hint="eastAsia" w:ascii="宋体" w:hAnsi="宋体"/>
          <w:sz w:val="24"/>
        </w:rPr>
        <w:t>《AAA信用等级》</w:t>
      </w:r>
      <w:r>
        <w:rPr>
          <w:rFonts w:hint="eastAsia" w:ascii="宋体" w:hAnsi="宋体"/>
          <w:sz w:val="24"/>
          <w:lang w:eastAsia="zh-CN"/>
        </w:rPr>
        <w:t>。</w:t>
      </w:r>
      <w:r>
        <w:rPr>
          <w:rFonts w:hint="eastAsia" w:ascii="宋体" w:hAnsi="宋体"/>
          <w:b/>
          <w:bCs/>
          <w:sz w:val="24"/>
        </w:rPr>
        <w:t>须提供相应证明文件并加盖公章。</w:t>
      </w:r>
    </w:p>
    <w:p>
      <w:pPr>
        <w:spacing w:line="360" w:lineRule="auto"/>
        <w:ind w:firstLine="480" w:firstLineChars="200"/>
        <w:rPr>
          <w:rFonts w:hint="eastAsia" w:ascii="宋体" w:hAnsi="宋体" w:eastAsia="宋体"/>
          <w:b/>
          <w:bCs/>
          <w:sz w:val="24"/>
          <w:lang w:val="en-US" w:eastAsia="zh-CN"/>
        </w:rPr>
      </w:pPr>
      <w:r>
        <w:rPr>
          <w:rFonts w:hint="eastAsia" w:ascii="宋体" w:hAnsi="宋体"/>
          <w:b w:val="0"/>
          <w:bCs w:val="0"/>
          <w:sz w:val="24"/>
          <w:lang w:val="en-US" w:eastAsia="zh-CN"/>
        </w:rPr>
        <w:t>11、</w:t>
      </w:r>
      <w:r>
        <w:rPr>
          <w:rFonts w:hint="eastAsia" w:ascii="宋体" w:hAnsi="宋体"/>
          <w:sz w:val="24"/>
        </w:rPr>
        <w:t>若采购响应供应商曾参与过采购方的消防维保服务项目，在服务合同期内的</w:t>
      </w:r>
      <w:r>
        <w:rPr>
          <w:rFonts w:hint="eastAsia" w:ascii="宋体" w:hAnsi="宋体"/>
          <w:sz w:val="24"/>
          <w:lang w:eastAsia="zh-CN"/>
        </w:rPr>
        <w:t>月</w:t>
      </w:r>
      <w:r>
        <w:rPr>
          <w:rFonts w:hint="eastAsia" w:ascii="宋体" w:hAnsi="宋体"/>
          <w:sz w:val="24"/>
        </w:rPr>
        <w:t>考核结果曾出现过两次以上</w:t>
      </w:r>
      <w:r>
        <w:rPr>
          <w:rFonts w:hint="eastAsia" w:ascii="宋体" w:hAnsi="宋体"/>
          <w:sz w:val="24"/>
          <w:lang w:eastAsia="zh-CN"/>
        </w:rPr>
        <w:t>（含两次）</w:t>
      </w:r>
      <w:r>
        <w:rPr>
          <w:rFonts w:hint="eastAsia" w:ascii="宋体" w:hAnsi="宋体"/>
          <w:sz w:val="24"/>
        </w:rPr>
        <w:t>未达到考核合格情况下，禁止参与本次投标，各采购响应供应商应根据实际情况作出承诺，采购人发现有虚假承诺的，将取消其本次投标资格，并作相应处罚。</w:t>
      </w:r>
      <w:r>
        <w:rPr>
          <w:rFonts w:hint="eastAsia" w:ascii="宋体" w:hAnsi="宋体"/>
          <w:b/>
          <w:bCs/>
          <w:sz w:val="24"/>
        </w:rPr>
        <w:t>需提供承诺书加盖公章。</w:t>
      </w:r>
    </w:p>
    <w:p>
      <w:pPr>
        <w:spacing w:line="360" w:lineRule="auto"/>
        <w:ind w:firstLine="480" w:firstLineChars="200"/>
        <w:rPr>
          <w:rFonts w:hint="eastAsia" w:ascii="宋体" w:hAnsi="宋体"/>
          <w:sz w:val="24"/>
        </w:rPr>
      </w:pPr>
      <w:r>
        <w:rPr>
          <w:rFonts w:hint="eastAsia" w:ascii="宋体" w:hAnsi="宋体"/>
          <w:sz w:val="24"/>
          <w:lang w:val="en-US" w:eastAsia="zh-CN"/>
        </w:rPr>
        <w:t>12</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报价中，本项目为</w:t>
      </w:r>
      <w:r>
        <w:rPr>
          <w:rFonts w:hint="eastAsia" w:ascii="宋体" w:hAnsi="宋体" w:cs="Arial"/>
          <w:b/>
          <w:sz w:val="24"/>
        </w:rPr>
        <w:t>交钥匙工程</w:t>
      </w:r>
      <w:r>
        <w:rPr>
          <w:rFonts w:hint="eastAsia" w:ascii="宋体" w:hAnsi="宋体" w:cs="Arial"/>
          <w:sz w:val="24"/>
        </w:rPr>
        <w:t>，成交后不得再向采购人收取任何费用。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5"/>
      <w:bookmarkStart w:id="10" w:name="_Toc363578335"/>
      <w:bookmarkStart w:id="11" w:name="_Toc415216389"/>
      <w:r>
        <w:rPr>
          <w:rFonts w:hint="eastAsia" w:ascii="宋体" w:hAnsi="宋体" w:cs="Arial"/>
          <w:sz w:val="24"/>
        </w:rPr>
        <w:t>1、采购人根据货物技术标准说明以及国家有关的质量规范、标准规定进行货物验收。</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设备造成损害的，应照价赔偿，并承担由此造成的延期交货的违约责任。若在约定的交货时间内，货物不能全部到齐并安装完毕，则视为延期交货，并承担由此造成的赔偿。</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3、验收时成交供应商代表必须在场，验收合格后，采购人出具《验收报告》，成交供应商凭采购人出具的验收合格书到相关部门办理有关手续。</w:t>
      </w:r>
    </w:p>
    <w:p>
      <w:pPr>
        <w:spacing w:line="360" w:lineRule="auto"/>
        <w:jc w:val="left"/>
        <w:rPr>
          <w:rFonts w:hint="eastAsia" w:ascii="宋体" w:hAnsi="宋体" w:eastAsia="宋体"/>
          <w:b/>
          <w:sz w:val="24"/>
          <w:lang w:eastAsia="zh-CN"/>
        </w:rPr>
      </w:pPr>
      <w:r>
        <w:rPr>
          <w:rFonts w:hint="eastAsia" w:ascii="宋体" w:hAnsi="宋体"/>
          <w:b/>
          <w:sz w:val="24"/>
        </w:rPr>
        <w:t>五、</w:t>
      </w:r>
      <w:r>
        <w:rPr>
          <w:rFonts w:hint="eastAsia" w:ascii="宋体" w:hAnsi="宋体"/>
          <w:b/>
          <w:sz w:val="24"/>
          <w:lang w:eastAsia="zh-CN"/>
        </w:rPr>
        <w:t>维保服务期</w:t>
      </w:r>
    </w:p>
    <w:p>
      <w:pPr>
        <w:spacing w:line="360" w:lineRule="auto"/>
        <w:ind w:firstLine="595" w:firstLineChars="248"/>
        <w:jc w:val="left"/>
        <w:rPr>
          <w:rFonts w:hint="eastAsia" w:ascii="宋体" w:hAnsi="宋体" w:eastAsia="宋体" w:cs="Arial"/>
          <w:sz w:val="24"/>
          <w:lang w:eastAsia="zh-CN"/>
        </w:rPr>
      </w:pPr>
      <w:r>
        <w:rPr>
          <w:rFonts w:hint="eastAsia" w:ascii="宋体" w:hAnsi="宋体" w:cs="Arial"/>
          <w:sz w:val="24"/>
        </w:rPr>
        <w:t>本项目</w:t>
      </w:r>
      <w:r>
        <w:rPr>
          <w:rFonts w:hint="eastAsia" w:ascii="宋体" w:hAnsi="宋体" w:cs="Arial"/>
          <w:sz w:val="24"/>
          <w:lang w:eastAsia="zh-CN"/>
        </w:rPr>
        <w:t>招标结果有效期为三年，合同每年一签，采购人每年</w:t>
      </w:r>
      <w:bookmarkStart w:id="17" w:name="_GoBack"/>
      <w:bookmarkEnd w:id="17"/>
      <w:r>
        <w:rPr>
          <w:rFonts w:hint="eastAsia" w:ascii="宋体" w:hAnsi="宋体" w:cs="Arial"/>
          <w:sz w:val="24"/>
          <w:lang w:eastAsia="zh-CN"/>
        </w:rPr>
        <w:t>根据前一年的服务考核优秀情况决定是否续签合同。</w:t>
      </w:r>
    </w:p>
    <w:p>
      <w:pPr>
        <w:spacing w:line="360" w:lineRule="auto"/>
        <w:jc w:val="left"/>
        <w:rPr>
          <w:rFonts w:ascii="宋体" w:hAnsi="宋体"/>
          <w:b/>
          <w:sz w:val="24"/>
        </w:rPr>
      </w:pPr>
      <w:r>
        <w:rPr>
          <w:rFonts w:hint="eastAsia" w:ascii="宋体" w:hAnsi="宋体"/>
          <w:b/>
          <w:sz w:val="24"/>
        </w:rPr>
        <w:t>六、合同签订</w:t>
      </w:r>
      <w:bookmarkEnd w:id="9"/>
      <w:bookmarkEnd w:id="10"/>
      <w:bookmarkEnd w:id="11"/>
    </w:p>
    <w:p>
      <w:pPr>
        <w:spacing w:line="360" w:lineRule="auto"/>
        <w:ind w:firstLine="480" w:firstLineChars="200"/>
        <w:rPr>
          <w:rFonts w:ascii="宋体" w:hAnsi="宋体"/>
          <w:b/>
          <w:sz w:val="24"/>
        </w:rPr>
      </w:pPr>
      <w:r>
        <w:rPr>
          <w:rFonts w:hint="eastAsia" w:ascii="宋体" w:hAnsi="宋体"/>
          <w:sz w:val="24"/>
        </w:rPr>
        <w:t>成交供应</w:t>
      </w:r>
      <w:r>
        <w:rPr>
          <w:rFonts w:hint="eastAsia" w:ascii="宋体" w:hAnsi="宋体"/>
          <w:sz w:val="24"/>
          <w:highlight w:val="none"/>
        </w:rPr>
        <w:t>商中标后应在</w:t>
      </w:r>
      <w:r>
        <w:rPr>
          <w:rFonts w:hint="eastAsia" w:ascii="宋体" w:hAnsi="宋体"/>
          <w:sz w:val="24"/>
          <w:highlight w:val="none"/>
          <w:lang w:val="en-US" w:eastAsia="zh-CN"/>
        </w:rPr>
        <w:t>5</w:t>
      </w:r>
      <w:r>
        <w:rPr>
          <w:rFonts w:hint="eastAsia" w:ascii="宋体" w:hAnsi="宋体"/>
          <w:sz w:val="24"/>
          <w:highlight w:val="none"/>
        </w:rPr>
        <w:t>日内与采购单</w:t>
      </w:r>
      <w:r>
        <w:rPr>
          <w:rFonts w:hint="eastAsia" w:ascii="宋体" w:hAnsi="宋体"/>
          <w:sz w:val="24"/>
        </w:rPr>
        <w:t>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2" w:name="_Toc415216390"/>
    </w:p>
    <w:p>
      <w:pPr>
        <w:spacing w:line="360" w:lineRule="auto"/>
        <w:jc w:val="left"/>
        <w:rPr>
          <w:rFonts w:ascii="宋体" w:hAnsi="宋体"/>
          <w:b/>
          <w:sz w:val="24"/>
        </w:rPr>
      </w:pPr>
      <w:r>
        <w:rPr>
          <w:rFonts w:hint="eastAsia" w:ascii="宋体" w:hAnsi="宋体"/>
          <w:b/>
          <w:sz w:val="24"/>
        </w:rPr>
        <w:t>七、付款方式</w:t>
      </w:r>
      <w:bookmarkEnd w:id="12"/>
    </w:p>
    <w:p>
      <w:pPr>
        <w:numPr>
          <w:ilvl w:val="0"/>
          <w:numId w:val="0"/>
        </w:numPr>
        <w:spacing w:line="460" w:lineRule="exact"/>
        <w:ind w:firstLine="480" w:firstLineChars="200"/>
      </w:pPr>
      <w:r>
        <w:rPr>
          <w:rFonts w:hint="eastAsia" w:ascii="宋体" w:hAnsi="宋体"/>
          <w:sz w:val="24"/>
          <w:szCs w:val="20"/>
        </w:rPr>
        <w:t>成交供应商按照采购文件、采购响应文件及合同等要求提供合格的服务，</w:t>
      </w:r>
      <w:r>
        <w:rPr>
          <w:rFonts w:hint="eastAsia" w:ascii="宋体" w:hAnsi="宋体"/>
          <w:color w:val="000000"/>
          <w:sz w:val="24"/>
        </w:rPr>
        <w:t>中标单位</w:t>
      </w:r>
      <w:r>
        <w:rPr>
          <w:rFonts w:hint="eastAsia" w:ascii="宋体" w:hAnsi="宋体"/>
          <w:sz w:val="24"/>
          <w:szCs w:val="20"/>
          <w:lang w:eastAsia="zh-CN"/>
        </w:rPr>
        <w:t>每个月</w:t>
      </w:r>
      <w:r>
        <w:rPr>
          <w:rFonts w:hint="eastAsia" w:ascii="宋体" w:hAnsi="宋体"/>
          <w:sz w:val="24"/>
          <w:szCs w:val="20"/>
        </w:rPr>
        <w:t>经采购人</w:t>
      </w:r>
      <w:r>
        <w:rPr>
          <w:rFonts w:hint="eastAsia" w:ascii="宋体" w:hAnsi="宋体"/>
          <w:sz w:val="24"/>
          <w:szCs w:val="20"/>
          <w:lang w:eastAsia="zh-CN"/>
        </w:rPr>
        <w:t>考核</w:t>
      </w:r>
      <w:r>
        <w:rPr>
          <w:rFonts w:hint="eastAsia" w:ascii="宋体" w:hAnsi="宋体"/>
          <w:sz w:val="24"/>
          <w:szCs w:val="20"/>
        </w:rPr>
        <w:t>合格后，</w:t>
      </w:r>
      <w:r>
        <w:rPr>
          <w:rFonts w:hint="eastAsia" w:ascii="宋体" w:hAnsi="宋体"/>
          <w:sz w:val="24"/>
        </w:rPr>
        <w:t>提供有效的增值税发票</w:t>
      </w:r>
      <w:r>
        <w:rPr>
          <w:rFonts w:hint="eastAsia" w:ascii="宋体" w:hAnsi="宋体"/>
          <w:sz w:val="24"/>
          <w:szCs w:val="20"/>
        </w:rPr>
        <w:t>和采购人所开具的验收合格证明</w:t>
      </w:r>
      <w:r>
        <w:rPr>
          <w:rFonts w:hint="eastAsia" w:ascii="宋体" w:hAnsi="宋体"/>
          <w:sz w:val="24"/>
          <w:szCs w:val="20"/>
          <w:lang w:eastAsia="zh-CN"/>
        </w:rPr>
        <w:t>，</w:t>
      </w:r>
      <w:r>
        <w:rPr>
          <w:rFonts w:hint="eastAsia" w:ascii="宋体" w:hAnsi="宋体"/>
          <w:sz w:val="24"/>
        </w:rPr>
        <w:t>由采购人转账付款</w:t>
      </w:r>
      <w:r>
        <w:rPr>
          <w:rFonts w:hint="eastAsia" w:ascii="宋体" w:hAnsi="宋体"/>
          <w:sz w:val="24"/>
          <w:lang w:eastAsia="zh-CN"/>
        </w:rPr>
        <w:t>当月费用</w:t>
      </w:r>
      <w:r>
        <w:rPr>
          <w:rFonts w:hint="eastAsia" w:ascii="宋体" w:hAnsi="宋体"/>
          <w:sz w:val="24"/>
        </w:rPr>
        <w:t>。</w:t>
      </w:r>
    </w:p>
    <w:bookmarkEnd w:id="6"/>
    <w:bookmarkEnd w:id="7"/>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3" w:name="_Toc398284535"/>
      <w:bookmarkStart w:id="14" w:name="_Toc431190639"/>
      <w:bookmarkStart w:id="15" w:name="_Toc398504591"/>
      <w:bookmarkStart w:id="16" w:name="_Toc532149370"/>
      <w:r>
        <w:rPr>
          <w:rFonts w:hint="eastAsia" w:ascii="宋体" w:hAnsi="宋体"/>
          <w:b/>
          <w:bCs/>
          <w:szCs w:val="28"/>
        </w:rPr>
        <w:t>四：</w:t>
      </w:r>
      <w:r>
        <w:rPr>
          <w:rFonts w:ascii="宋体" w:hAnsi="宋体"/>
          <w:b/>
          <w:bCs/>
          <w:szCs w:val="28"/>
        </w:rPr>
        <w:t>资格性、符合性检查表</w:t>
      </w:r>
      <w:bookmarkEnd w:id="13"/>
      <w:bookmarkEnd w:id="14"/>
      <w:bookmarkEnd w:id="15"/>
      <w:bookmarkEnd w:id="16"/>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r>
              <w:rPr>
                <w:rFonts w:hint="eastAsia" w:ascii="宋体" w:hAnsi="宋体"/>
                <w:sz w:val="24"/>
              </w:rPr>
              <w:t>采购响应供应商应满足消防技术服务机构服务水平二星级及以上资质，能够出具合法合规的《消防技术服务报告》</w:t>
            </w:r>
            <w:r>
              <w:rPr>
                <w:rFonts w:hint="eastAsia" w:ascii="宋体" w:hAnsi="宋体"/>
                <w:sz w:val="24"/>
                <w:lang w:eastAsia="zh-CN"/>
              </w:rPr>
              <w:t>。</w:t>
            </w:r>
            <w:r>
              <w:rPr>
                <w:rFonts w:hint="eastAsia" w:ascii="宋体" w:hAnsi="宋体"/>
                <w:b/>
                <w:bCs/>
                <w:sz w:val="24"/>
              </w:rPr>
              <w:t>须提供相应证明文件并加盖公章。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r>
              <w:rPr>
                <w:rFonts w:hint="eastAsia" w:ascii="宋体" w:hAnsi="宋体"/>
                <w:sz w:val="24"/>
              </w:rPr>
              <w:t>采购响应供应商驻点维保人员应具有承担本招标项目服务的能力,消防维护负责人需具备一级注册消防工程师执业资格</w:t>
            </w:r>
            <w:r>
              <w:rPr>
                <w:rFonts w:hint="eastAsia" w:ascii="宋体" w:hAnsi="宋体"/>
                <w:sz w:val="24"/>
                <w:lang w:eastAsia="zh-CN"/>
              </w:rPr>
              <w:t>。</w:t>
            </w:r>
            <w:r>
              <w:rPr>
                <w:rFonts w:hint="eastAsia" w:ascii="宋体" w:hAnsi="宋体"/>
                <w:b/>
                <w:bCs/>
                <w:sz w:val="24"/>
              </w:rPr>
              <w:t>须提供相应证明文件并加盖公章。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r>
              <w:rPr>
                <w:rFonts w:hint="eastAsia" w:ascii="宋体" w:hAnsi="宋体"/>
                <w:sz w:val="24"/>
              </w:rPr>
              <w:t>采购响应供应商须具备并取得《质量管理体系认证》、《AAA信用等级》</w:t>
            </w:r>
            <w:r>
              <w:rPr>
                <w:rFonts w:hint="eastAsia" w:ascii="宋体" w:hAnsi="宋体"/>
                <w:sz w:val="24"/>
                <w:lang w:eastAsia="zh-CN"/>
              </w:rPr>
              <w:t>。</w:t>
            </w:r>
            <w:r>
              <w:rPr>
                <w:rFonts w:hint="eastAsia" w:ascii="宋体" w:hAnsi="宋体"/>
                <w:b/>
                <w:bCs/>
                <w:sz w:val="24"/>
              </w:rPr>
              <w:t>须提供相应证明文件并加盖公章。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sz w:val="24"/>
              </w:rPr>
            </w:pPr>
            <w:r>
              <w:rPr>
                <w:rFonts w:hint="eastAsia" w:ascii="宋体" w:hAnsi="宋体"/>
                <w:sz w:val="24"/>
              </w:rPr>
              <w:t>若采购响应供应商曾参与过采购方的消防维保服务项目，在服务合同期内的</w:t>
            </w:r>
            <w:r>
              <w:rPr>
                <w:rFonts w:hint="eastAsia" w:ascii="宋体" w:hAnsi="宋体"/>
                <w:sz w:val="24"/>
                <w:lang w:eastAsia="zh-CN"/>
              </w:rPr>
              <w:t>月</w:t>
            </w:r>
            <w:r>
              <w:rPr>
                <w:rFonts w:hint="eastAsia" w:ascii="宋体" w:hAnsi="宋体"/>
                <w:sz w:val="24"/>
              </w:rPr>
              <w:t>考核结果曾出现过两次以上</w:t>
            </w:r>
            <w:r>
              <w:rPr>
                <w:rFonts w:hint="eastAsia" w:ascii="宋体" w:hAnsi="宋体"/>
                <w:sz w:val="24"/>
                <w:lang w:eastAsia="zh-CN"/>
              </w:rPr>
              <w:t>（含两次）</w:t>
            </w:r>
            <w:r>
              <w:rPr>
                <w:rFonts w:hint="eastAsia" w:ascii="宋体" w:hAnsi="宋体"/>
                <w:sz w:val="24"/>
              </w:rPr>
              <w:t>未达到考核合格情况下，禁止参与本次投标，各采购响应供应商应根据实际情况作出承诺，采购人发现有虚假承诺的，将取消其本次投标资格，并作相应处罚。</w:t>
            </w:r>
            <w:r>
              <w:rPr>
                <w:rFonts w:hint="eastAsia" w:ascii="宋体" w:hAnsi="宋体"/>
                <w:b/>
                <w:bCs/>
                <w:sz w:val="24"/>
              </w:rPr>
              <w:t>需提供承诺书加盖公章。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4097" o:spid="_x0000_s4097"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8127289"/>
    <w:rsid w:val="1021177C"/>
    <w:rsid w:val="11BA47B3"/>
    <w:rsid w:val="1822283F"/>
    <w:rsid w:val="268B1F69"/>
    <w:rsid w:val="2E200953"/>
    <w:rsid w:val="32F33203"/>
    <w:rsid w:val="37A429D8"/>
    <w:rsid w:val="54113459"/>
    <w:rsid w:val="59842FD6"/>
    <w:rsid w:val="62B42447"/>
    <w:rsid w:val="66C261F4"/>
    <w:rsid w:val="675414F1"/>
    <w:rsid w:val="6A0424AA"/>
    <w:rsid w:val="70684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1</TotalTime>
  <ScaleCrop>false</ScaleCrop>
  <LinksUpToDate>false</LinksUpToDate>
  <CharactersWithSpaces>2418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朱明堂</dc:creator>
  <cp:lastModifiedBy>黄致明</cp:lastModifiedBy>
  <cp:lastPrinted>2021-03-24T06:48:00Z</cp:lastPrinted>
  <dcterms:modified xsi:type="dcterms:W3CDTF">2021-04-21T01:15:16Z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D144FECBC4B549BBAEC07BF9EB9CBD37</vt:lpwstr>
  </property>
</Properties>
</file>