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纸质图书</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纸质图书项目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19</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w:t>
      </w:r>
      <w:bookmarkStart w:id="24" w:name="_GoBack"/>
      <w:bookmarkEnd w:id="24"/>
      <w:r>
        <w:rPr>
          <w:rFonts w:hint="eastAsia" w:ascii="宋体" w:hAnsi="宋体"/>
          <w:sz w:val="24"/>
        </w:rPr>
        <w:t>）将被拒绝。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项目内容联系人：谢老师 0592-7760013</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纸质图书</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30.000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hint="eastAsia" w:ascii="宋体" w:hAnsi="宋体"/>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numPr>
          <w:ilvl w:val="0"/>
          <w:numId w:val="0"/>
        </w:numPr>
        <w:spacing w:line="360" w:lineRule="auto"/>
        <w:ind w:firstLine="480" w:firstLineChars="200"/>
        <w:rPr>
          <w:rFonts w:hint="eastAsia" w:eastAsia="宋体"/>
          <w:lang w:val="en-US" w:eastAsia="zh-CN"/>
        </w:rPr>
      </w:pPr>
      <w:r>
        <w:rPr>
          <w:rFonts w:hint="eastAsia" w:ascii="宋体" w:hAnsi="宋体"/>
          <w:sz w:val="24"/>
          <w:lang w:val="en-US" w:eastAsia="zh-CN"/>
        </w:rPr>
        <w:t>2、</w:t>
      </w:r>
      <w:r>
        <w:rPr>
          <w:rFonts w:hint="eastAsia" w:ascii="宋体" w:hAnsi="宋体"/>
          <w:bCs/>
          <w:sz w:val="24"/>
        </w:rPr>
        <w:t>为选择</w:t>
      </w:r>
      <w:r>
        <w:rPr>
          <w:rFonts w:hint="eastAsia" w:ascii="宋体" w:hAnsi="宋体"/>
          <w:sz w:val="24"/>
        </w:rPr>
        <w:t>纸质图书</w:t>
      </w:r>
      <w:r>
        <w:rPr>
          <w:rFonts w:hint="eastAsia" w:ascii="宋体" w:hAnsi="宋体"/>
          <w:sz w:val="24"/>
          <w:lang w:eastAsia="zh-CN"/>
        </w:rPr>
        <w:t>项目采购</w:t>
      </w:r>
      <w:r>
        <w:rPr>
          <w:rFonts w:hint="eastAsia" w:ascii="宋体" w:hAnsi="宋体"/>
          <w:bCs/>
          <w:sz w:val="24"/>
        </w:rPr>
        <w:t>定点</w:t>
      </w:r>
      <w:r>
        <w:rPr>
          <w:rFonts w:hint="eastAsia" w:ascii="宋体" w:hAnsi="宋体"/>
          <w:bCs/>
          <w:sz w:val="24"/>
          <w:lang w:eastAsia="zh-CN"/>
        </w:rPr>
        <w:t>供应</w:t>
      </w:r>
      <w:r>
        <w:rPr>
          <w:rFonts w:hint="eastAsia" w:ascii="宋体" w:hAnsi="宋体"/>
          <w:bCs/>
          <w:sz w:val="24"/>
        </w:rPr>
        <w:t>商</w:t>
      </w:r>
      <w:r>
        <w:rPr>
          <w:rFonts w:hint="eastAsia" w:ascii="宋体" w:hAnsi="宋体"/>
          <w:bCs/>
          <w:sz w:val="24"/>
          <w:lang w:eastAsia="zh-CN"/>
        </w:rPr>
        <w:t>，本项目</w:t>
      </w:r>
      <w:r>
        <w:rPr>
          <w:rFonts w:hint="eastAsia" w:ascii="宋体" w:hAnsi="宋体"/>
          <w:bCs/>
          <w:sz w:val="24"/>
        </w:rPr>
        <w:t>采购预算金额为</w:t>
      </w:r>
      <w:r>
        <w:rPr>
          <w:rFonts w:hint="eastAsia" w:ascii="宋体" w:hAnsi="宋体"/>
          <w:bCs/>
          <w:sz w:val="24"/>
          <w:lang w:val="en-US" w:eastAsia="zh-CN"/>
        </w:rPr>
        <w:t>300000</w:t>
      </w:r>
      <w:r>
        <w:rPr>
          <w:rFonts w:hint="eastAsia" w:ascii="宋体" w:hAnsi="宋体"/>
          <w:bCs/>
          <w:sz w:val="24"/>
        </w:rPr>
        <w:t>元，本金额会因</w:t>
      </w:r>
      <w:r>
        <w:rPr>
          <w:rFonts w:hint="eastAsia" w:ascii="宋体" w:hAnsi="宋体"/>
          <w:bCs/>
          <w:sz w:val="24"/>
          <w:lang w:eastAsia="zh-CN"/>
        </w:rPr>
        <w:t>具体图书采购</w:t>
      </w:r>
      <w:r>
        <w:rPr>
          <w:rFonts w:hint="eastAsia" w:ascii="宋体" w:hAnsi="宋体"/>
          <w:bCs/>
          <w:sz w:val="24"/>
        </w:rPr>
        <w:t>要求的变化而有所增减，</w:t>
      </w:r>
      <w:r>
        <w:rPr>
          <w:rFonts w:hint="eastAsia" w:ascii="宋体" w:hAnsi="宋体"/>
          <w:sz w:val="24"/>
        </w:rPr>
        <w:t>采购响应供应商</w:t>
      </w:r>
      <w:r>
        <w:rPr>
          <w:rFonts w:hint="eastAsia" w:ascii="宋体" w:hAnsi="宋体"/>
          <w:bCs/>
          <w:sz w:val="24"/>
        </w:rPr>
        <w:t>须综合考虑在投标报价中。本次招标若有</w:t>
      </w:r>
      <w:r>
        <w:rPr>
          <w:rFonts w:hint="eastAsia" w:ascii="宋体" w:hAnsi="宋体"/>
          <w:bCs/>
          <w:sz w:val="24"/>
          <w:lang w:eastAsia="zh-CN"/>
        </w:rPr>
        <w:t>总</w:t>
      </w:r>
      <w:r>
        <w:rPr>
          <w:rFonts w:hint="eastAsia" w:ascii="宋体" w:hAnsi="宋体"/>
          <w:bCs/>
          <w:sz w:val="24"/>
        </w:rPr>
        <w:t>金额的调整，按中标折扣来结算，投标人须无条件服从。</w:t>
      </w:r>
    </w:p>
    <w:p>
      <w:pPr>
        <w:widowControl/>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、交货期：本次采购的图书以现场采购为主、目录订购为辅，分批采购。每次采购时间、数量由采购人决定，供应商不得擅自配送图书。供应商递交采购响应文件即视为对此已作出承诺。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lang w:val="en-US" w:eastAsia="zh-CN"/>
        </w:rPr>
        <w:t>5</w:t>
      </w:r>
      <w:r>
        <w:rPr>
          <w:rFonts w:hint="eastAsia" w:ascii="宋体" w:hAnsi="宋体"/>
          <w:sz w:val="24"/>
        </w:rPr>
        <w:t>、能提供本地化技术服务，投标人应提供相关的证明材料。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3、厦门技师学院纸质图书项目报价表并加盖公章。</w:t>
      </w:r>
    </w:p>
    <w:p>
      <w:pPr>
        <w:spacing w:line="360" w:lineRule="auto"/>
        <w:ind w:firstLine="480" w:firstLineChars="200"/>
        <w:rPr>
          <w:rFonts w:hint="eastAsia" w:ascii="宋体" w:hAnsi="宋体"/>
          <w:sz w:val="24"/>
        </w:rPr>
      </w:pPr>
      <w:r>
        <w:rPr>
          <w:rFonts w:hint="eastAsia" w:ascii="宋体" w:hAnsi="宋体"/>
          <w:sz w:val="24"/>
        </w:rPr>
        <w:t>4、成交供应商在供货、</w:t>
      </w:r>
      <w:r>
        <w:rPr>
          <w:rFonts w:hint="eastAsia" w:ascii="宋体" w:hAnsi="宋体"/>
          <w:sz w:val="24"/>
          <w:lang w:eastAsia="zh-CN"/>
        </w:rPr>
        <w:t>安装</w:t>
      </w:r>
      <w:r>
        <w:rPr>
          <w:rFonts w:hint="eastAsia" w:ascii="宋体" w:hAnsi="宋体"/>
          <w:sz w:val="24"/>
        </w:rPr>
        <w:t>及运营维护过程中若有出现安全事故，其责任及相应的赔偿均由成交供应商自行承担，采购人不承担所有责任及义务。须提供承诺书。</w:t>
      </w:r>
    </w:p>
    <w:p>
      <w:pPr>
        <w:spacing w:line="360" w:lineRule="auto"/>
        <w:ind w:firstLine="480" w:firstLineChars="200"/>
        <w:rPr>
          <w:rFonts w:hint="eastAsia" w:ascii="宋体" w:hAnsi="宋体"/>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b/>
          <w:bCs/>
          <w:sz w:val="24"/>
        </w:rPr>
        <w:t>须提供书面</w:t>
      </w:r>
      <w:r>
        <w:rPr>
          <w:rFonts w:hint="eastAsia" w:ascii="宋体" w:hAnsi="宋体"/>
          <w:b/>
          <w:bCs/>
          <w:sz w:val="24"/>
          <w:lang w:eastAsia="zh-CN"/>
        </w:rPr>
        <w:t>证明及</w:t>
      </w:r>
      <w:r>
        <w:rPr>
          <w:rFonts w:hint="eastAsia" w:ascii="宋体" w:hAnsi="宋体"/>
          <w:b/>
          <w:bCs/>
          <w:sz w:val="24"/>
        </w:rPr>
        <w:t>承诺书。</w:t>
      </w:r>
    </w:p>
    <w:p>
      <w:pPr>
        <w:spacing w:line="360" w:lineRule="auto"/>
        <w:ind w:firstLine="480" w:firstLineChars="200"/>
        <w:rPr>
          <w:rFonts w:hint="eastAsia" w:ascii="宋体" w:hAnsi="宋体"/>
          <w:sz w:val="24"/>
        </w:rPr>
      </w:pPr>
      <w:r>
        <w:rPr>
          <w:rFonts w:hint="eastAsia" w:ascii="宋体" w:hAnsi="宋体"/>
          <w:sz w:val="24"/>
        </w:rPr>
        <w:t>6</w:t>
      </w:r>
      <w:r>
        <w:rPr>
          <w:rFonts w:hint="eastAsia" w:ascii="宋体" w:hAnsi="宋体"/>
          <w:sz w:val="24"/>
          <w:lang w:val="en-US" w:eastAsia="zh-CN"/>
        </w:rPr>
        <w:t>、采购响应供应商</w:t>
      </w:r>
      <w:r>
        <w:rPr>
          <w:rFonts w:hint="eastAsia" w:ascii="宋体" w:hAnsi="宋体"/>
          <w:sz w:val="24"/>
          <w:lang w:eastAsia="zh-CN"/>
        </w:rPr>
        <w:t>必须保证采购人所有订购图书</w:t>
      </w:r>
      <w:r>
        <w:rPr>
          <w:rFonts w:hint="eastAsia" w:ascii="宋体" w:hAnsi="宋体"/>
          <w:sz w:val="24"/>
          <w:lang w:val="en-US" w:eastAsia="zh-CN"/>
        </w:rPr>
        <w:t>98%以上的图书订到率。必须在所承诺的规定时间内独立完成供书总量，不得化整为零，转包给其他供应商，影响供书的质量和时间（如弄虚作假，一经查实，采购人有权随时中止合同，所造成的损失由供应商负责）。</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eastAsia" w:ascii="宋体" w:hAnsi="宋体"/>
          <w:b/>
          <w:bCs/>
          <w:sz w:val="24"/>
        </w:rPr>
      </w:pPr>
      <w:r>
        <w:rPr>
          <w:rFonts w:hint="eastAsia" w:ascii="宋体" w:hAnsi="宋体"/>
          <w:sz w:val="24"/>
          <w:lang w:val="en-US" w:eastAsia="zh-CN"/>
        </w:rPr>
        <w:t>7、本次采购的图书以现场采购为主、目录订购为辅，分批采购。每次采购时间、数量由采购人决定，供应商不得擅自配送图书。如果采购人到供应商图书卖场进行现场选购图书时，供应商的图书卖场的图书品种、数量无法满足采购人实际采购需求，或者供应商图书卖场的图书质量达不到国家正规出版物的正常标准，采购人有权拒绝采购，并可要求供应商在10个工作日内订购到采购人所需的图书，否则采购人有权联系一家在厦门地区有经营网点的大型国有书商进行补充采购。</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sz w:val="24"/>
          <w:highlight w:val="none"/>
          <w:lang w:val="en-US" w:eastAsia="zh-CN"/>
        </w:rPr>
        <w:t>8、采购响应供应商成交后，需在厦门具有≥500平方米的售后服务网点，并在合同签订后向采购人提供有效的场地租赁合同或产权证明，门市经营的中文普通图书品种不低于10万种，以方便采购人员上门选择图书品种。采购人直接到供应商图书经营地点进行现场采购，供应商须负责承担采购人至门店或其它采购渠道选书所可能产生的费用，并按要求提供相关设备供采购单位进行查重等工作。供应商须对上述内容出书面承诺，并提供门市的产权或租赁证明文件（需注明面积）以及可供图书的相关证明文件。</w:t>
      </w:r>
      <w:r>
        <w:rPr>
          <w:rFonts w:hint="eastAsia" w:ascii="宋体" w:hAnsi="宋体"/>
          <w:b/>
          <w:bCs/>
          <w:sz w:val="24"/>
          <w:highlight w:val="none"/>
        </w:rPr>
        <w:t>须提供承诺书</w:t>
      </w:r>
      <w:r>
        <w:rPr>
          <w:rFonts w:hint="eastAsia" w:ascii="宋体" w:hAnsi="宋体"/>
          <w:b/>
          <w:bCs/>
          <w:sz w:val="24"/>
          <w:highlight w:val="none"/>
          <w:lang w:eastAsia="zh-CN"/>
        </w:rPr>
        <w:t>盖公章</w:t>
      </w:r>
      <w:r>
        <w:rPr>
          <w:rFonts w:hint="eastAsia" w:ascii="宋体" w:hAnsi="宋体"/>
          <w:b/>
          <w:bCs/>
          <w:sz w:val="24"/>
          <w:highlight w:val="none"/>
        </w:rPr>
        <w:t>。</w:t>
      </w:r>
    </w:p>
    <w:p>
      <w:pPr>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b/>
          <w:bCs/>
          <w:sz w:val="24"/>
        </w:rPr>
      </w:pPr>
      <w:r>
        <w:rPr>
          <w:rFonts w:hint="eastAsia" w:ascii="宋体" w:hAnsi="宋体"/>
          <w:sz w:val="24"/>
          <w:lang w:val="en-US" w:eastAsia="zh-CN"/>
        </w:rPr>
        <w:t>9、采购响应</w:t>
      </w:r>
      <w:r>
        <w:rPr>
          <w:rFonts w:hint="eastAsia" w:ascii="宋体" w:hAnsi="宋体"/>
          <w:sz w:val="24"/>
          <w:lang w:eastAsia="zh-CN"/>
        </w:rPr>
        <w:t>供应商应</w:t>
      </w:r>
      <w:r>
        <w:rPr>
          <w:rFonts w:hint="eastAsia" w:ascii="宋体" w:hAnsi="宋体"/>
          <w:sz w:val="24"/>
        </w:rPr>
        <w:t>承诺于202</w:t>
      </w:r>
      <w:r>
        <w:rPr>
          <w:rFonts w:hint="eastAsia" w:ascii="宋体" w:hAnsi="宋体"/>
          <w:sz w:val="24"/>
          <w:lang w:val="en-US" w:eastAsia="zh-CN"/>
        </w:rPr>
        <w:t>1</w:t>
      </w:r>
      <w:r>
        <w:rPr>
          <w:rFonts w:hint="eastAsia" w:ascii="宋体" w:hAnsi="宋体"/>
          <w:sz w:val="24"/>
        </w:rPr>
        <w:t>年12月份前完成此采购项目的所有事宜。</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10、若采购人需要，供应商应协助采购人在其书店门市举办读者现场采选活动至少一个场次。</w:t>
      </w:r>
      <w:r>
        <w:rPr>
          <w:rFonts w:hint="eastAsia" w:ascii="宋体" w:hAnsi="宋体"/>
          <w:b/>
          <w:bCs/>
          <w:sz w:val="24"/>
          <w:lang w:val="en-US" w:eastAsia="zh-CN"/>
        </w:rPr>
        <w:t>须提供承诺书盖公章。</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11、成交供应商须严格按照厦门技师学院的采购清单供货。</w:t>
      </w:r>
      <w:r>
        <w:rPr>
          <w:rFonts w:hint="eastAsia" w:ascii="宋体" w:hAnsi="宋体"/>
          <w:b/>
          <w:bCs/>
          <w:sz w:val="24"/>
          <w:lang w:val="en-US" w:eastAsia="zh-CN"/>
        </w:rPr>
        <w:t>须提供承诺书盖公章。</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12、本项目最终报价请精确到个位。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13</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6" w:name="_Toc361840720"/>
      <w:bookmarkStart w:id="7" w:name="_Toc363578332"/>
      <w:bookmarkStart w:id="8" w:name="_Toc415216384"/>
      <w:bookmarkStart w:id="9" w:name="_Toc238294552"/>
    </w:p>
    <w:p>
      <w:pPr>
        <w:spacing w:line="360" w:lineRule="auto"/>
        <w:rPr>
          <w:rFonts w:ascii="宋体" w:hAnsi="宋体"/>
          <w:b/>
          <w:sz w:val="24"/>
        </w:rPr>
      </w:pPr>
      <w:r>
        <w:rPr>
          <w:rFonts w:hint="eastAsia" w:ascii="宋体" w:hAnsi="宋体"/>
          <w:b/>
          <w:sz w:val="24"/>
        </w:rPr>
        <w:t>二、报价要求</w:t>
      </w:r>
      <w:bookmarkEnd w:id="6"/>
      <w:bookmarkEnd w:id="7"/>
      <w:bookmarkEnd w:id="8"/>
    </w:p>
    <w:p>
      <w:pPr>
        <w:spacing w:line="360" w:lineRule="auto"/>
        <w:ind w:firstLine="480" w:firstLineChars="200"/>
        <w:rPr>
          <w:rFonts w:hint="eastAsia" w:ascii="宋体" w:hAnsi="宋体" w:eastAsia="宋体"/>
          <w:sz w:val="24"/>
          <w:highlight w:val="none"/>
          <w:lang w:eastAsia="zh-CN"/>
        </w:rPr>
      </w:pPr>
      <w:bookmarkStart w:id="10" w:name="_Toc361840721"/>
      <w:bookmarkStart w:id="11" w:name="_Toc363578333"/>
      <w:bookmarkStart w:id="12" w:name="_Toc415216385"/>
      <w:r>
        <w:rPr>
          <w:rFonts w:hint="eastAsia" w:ascii="宋体" w:hAnsi="宋体"/>
          <w:sz w:val="24"/>
          <w:highlight w:val="none"/>
        </w:rPr>
        <w:t>1、本项目</w:t>
      </w:r>
      <w:r>
        <w:rPr>
          <w:rFonts w:hint="eastAsia" w:ascii="宋体" w:hAnsi="宋体"/>
          <w:sz w:val="24"/>
          <w:highlight w:val="none"/>
          <w:lang w:val="en-US" w:eastAsia="zh-CN"/>
        </w:rPr>
        <w:t>要求采购响应</w:t>
      </w:r>
      <w:r>
        <w:rPr>
          <w:rFonts w:hint="eastAsia" w:ascii="宋体" w:hAnsi="宋体"/>
          <w:sz w:val="24"/>
          <w:highlight w:val="none"/>
          <w:lang w:eastAsia="zh-CN"/>
        </w:rPr>
        <w:t>供应商</w:t>
      </w:r>
      <w:r>
        <w:rPr>
          <w:rFonts w:hint="eastAsia" w:ascii="宋体" w:hAnsi="宋体" w:eastAsia="宋体"/>
          <w:sz w:val="24"/>
          <w:szCs w:val="24"/>
          <w:highlight w:val="none"/>
        </w:rPr>
        <w:t>以图书在版价格平均折扣率</w:t>
      </w:r>
      <w:r>
        <w:rPr>
          <w:rFonts w:hint="eastAsia" w:ascii="宋体" w:hAnsi="宋体"/>
          <w:sz w:val="24"/>
          <w:szCs w:val="24"/>
          <w:highlight w:val="none"/>
          <w:lang w:val="en-US" w:eastAsia="zh-CN"/>
        </w:rPr>
        <w:t>进行</w:t>
      </w:r>
      <w:r>
        <w:rPr>
          <w:rFonts w:hint="eastAsia" w:ascii="宋体" w:hAnsi="宋体" w:eastAsia="宋体"/>
          <w:sz w:val="24"/>
          <w:szCs w:val="24"/>
          <w:highlight w:val="none"/>
        </w:rPr>
        <w:t>报价(图书采购价＝图书在版价格×平均折扣率</w:t>
      </w:r>
      <w:r>
        <w:rPr>
          <w:rFonts w:hint="eastAsia" w:ascii="宋体" w:hAnsi="宋体"/>
          <w:sz w:val="24"/>
          <w:szCs w:val="24"/>
          <w:highlight w:val="none"/>
          <w:lang w:eastAsia="zh-CN"/>
        </w:rPr>
        <w:t>，</w:t>
      </w:r>
      <w:r>
        <w:rPr>
          <w:rFonts w:hint="eastAsia" w:ascii="宋体" w:hAnsi="宋体" w:eastAsia="宋体"/>
          <w:sz w:val="24"/>
          <w:szCs w:val="24"/>
          <w:highlight w:val="none"/>
        </w:rPr>
        <w:t>如图书在版价格为100元，实洋为80元，则</w:t>
      </w:r>
      <w:r>
        <w:rPr>
          <w:rFonts w:hint="eastAsia" w:ascii="宋体" w:hAnsi="宋体"/>
          <w:sz w:val="24"/>
          <w:szCs w:val="24"/>
          <w:highlight w:val="none"/>
          <w:lang w:val="en-US" w:eastAsia="zh-CN"/>
        </w:rPr>
        <w:t>平均</w:t>
      </w:r>
      <w:r>
        <w:rPr>
          <w:rFonts w:hint="eastAsia" w:ascii="宋体" w:hAnsi="宋体" w:eastAsia="宋体"/>
          <w:sz w:val="24"/>
          <w:szCs w:val="24"/>
          <w:highlight w:val="none"/>
        </w:rPr>
        <w:t>折扣率为80%)</w:t>
      </w:r>
      <w:r>
        <w:rPr>
          <w:rFonts w:hint="eastAsia" w:ascii="宋体" w:hAnsi="宋体"/>
          <w:sz w:val="24"/>
          <w:highlight w:val="none"/>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0"/>
      <w:bookmarkEnd w:id="11"/>
      <w:bookmarkEnd w:id="12"/>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3" w:name="_Toc415216386"/>
      <w:bookmarkStart w:id="14" w:name="_Toc363578334"/>
      <w:bookmarkStart w:id="15" w:name="_Toc361840722"/>
      <w:bookmarkStart w:id="16" w:name="_Toc415216389"/>
      <w:bookmarkStart w:id="17" w:name="_Toc363578335"/>
      <w:bookmarkStart w:id="18" w:name="_Toc361840725"/>
    </w:p>
    <w:p>
      <w:pPr>
        <w:spacing w:line="360" w:lineRule="auto"/>
        <w:jc w:val="left"/>
        <w:rPr>
          <w:rFonts w:hint="eastAsia" w:ascii="宋体" w:hAnsi="宋体" w:eastAsia="宋体"/>
          <w:b/>
          <w:sz w:val="24"/>
          <w:lang w:eastAsia="zh-CN"/>
        </w:rPr>
      </w:pPr>
      <w:r>
        <w:rPr>
          <w:rFonts w:hint="eastAsia" w:ascii="宋体" w:hAnsi="宋体"/>
          <w:b/>
          <w:sz w:val="24"/>
        </w:rPr>
        <w:t>五、</w:t>
      </w:r>
      <w:bookmarkEnd w:id="13"/>
      <w:bookmarkEnd w:id="14"/>
      <w:bookmarkEnd w:id="15"/>
      <w:r>
        <w:rPr>
          <w:rFonts w:hint="eastAsia" w:ascii="宋体" w:hAnsi="宋体"/>
          <w:b/>
          <w:sz w:val="24"/>
          <w:lang w:eastAsia="zh-CN"/>
        </w:rPr>
        <w:t>供货期限</w:t>
      </w:r>
    </w:p>
    <w:p>
      <w:pPr>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b/>
          <w:bCs/>
          <w:sz w:val="24"/>
        </w:rPr>
      </w:pPr>
      <w:r>
        <w:rPr>
          <w:rFonts w:hint="eastAsia" w:ascii="宋体" w:hAnsi="宋体"/>
          <w:sz w:val="24"/>
          <w:lang w:val="en-US" w:eastAsia="zh-CN"/>
        </w:rPr>
        <w:t>采购响应</w:t>
      </w:r>
      <w:r>
        <w:rPr>
          <w:rFonts w:hint="eastAsia" w:ascii="宋体" w:hAnsi="宋体"/>
          <w:sz w:val="24"/>
          <w:lang w:eastAsia="zh-CN"/>
        </w:rPr>
        <w:t>供应商应</w:t>
      </w:r>
      <w:r>
        <w:rPr>
          <w:rFonts w:hint="eastAsia" w:ascii="宋体" w:hAnsi="宋体"/>
          <w:sz w:val="24"/>
        </w:rPr>
        <w:t>承诺于202</w:t>
      </w:r>
      <w:r>
        <w:rPr>
          <w:rFonts w:hint="eastAsia" w:ascii="宋体" w:hAnsi="宋体"/>
          <w:sz w:val="24"/>
          <w:lang w:val="en-US" w:eastAsia="zh-CN"/>
        </w:rPr>
        <w:t>1</w:t>
      </w:r>
      <w:r>
        <w:rPr>
          <w:rFonts w:hint="eastAsia" w:ascii="宋体" w:hAnsi="宋体"/>
          <w:sz w:val="24"/>
        </w:rPr>
        <w:t>年12月份前完成此采购项目的所有事宜。</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jc w:val="left"/>
        <w:rPr>
          <w:rFonts w:ascii="宋体" w:hAnsi="宋体"/>
          <w:b/>
          <w:sz w:val="24"/>
        </w:rPr>
      </w:pPr>
      <w:r>
        <w:rPr>
          <w:rFonts w:hint="eastAsia" w:ascii="宋体" w:hAnsi="宋体"/>
          <w:b/>
          <w:sz w:val="24"/>
        </w:rPr>
        <w:t>六、合同签订</w:t>
      </w:r>
      <w:bookmarkEnd w:id="16"/>
      <w:bookmarkEnd w:id="17"/>
      <w:bookmarkEnd w:id="18"/>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7个工作</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9" w:name="_Toc415216390"/>
    </w:p>
    <w:p>
      <w:pPr>
        <w:spacing w:line="360" w:lineRule="auto"/>
        <w:jc w:val="left"/>
        <w:rPr>
          <w:rFonts w:ascii="宋体" w:hAnsi="宋体"/>
          <w:b/>
          <w:sz w:val="24"/>
        </w:rPr>
      </w:pPr>
      <w:r>
        <w:rPr>
          <w:rFonts w:hint="eastAsia" w:ascii="宋体" w:hAnsi="宋体"/>
          <w:b/>
          <w:sz w:val="24"/>
        </w:rPr>
        <w:t>七、付款方式</w:t>
      </w:r>
      <w:bookmarkEnd w:id="9"/>
      <w:bookmarkEnd w:id="19"/>
    </w:p>
    <w:p>
      <w:pPr>
        <w:numPr>
          <w:ilvl w:val="0"/>
          <w:numId w:val="0"/>
        </w:numPr>
        <w:spacing w:line="460" w:lineRule="exact"/>
        <w:ind w:firstLine="480" w:firstLineChars="200"/>
      </w:pPr>
      <w:r>
        <w:rPr>
          <w:rFonts w:hint="eastAsia" w:ascii="宋体" w:hAnsi="宋体"/>
          <w:sz w:val="24"/>
          <w:szCs w:val="20"/>
        </w:rPr>
        <w:t>成交供应商按照采购文件、采购响应文件及合同等要求提供合格的服务，</w:t>
      </w:r>
      <w:r>
        <w:rPr>
          <w:rFonts w:hint="eastAsia" w:ascii="宋体" w:hAnsi="宋体"/>
          <w:color w:val="000000"/>
          <w:sz w:val="24"/>
        </w:rPr>
        <w:t>中标单位</w:t>
      </w:r>
      <w:r>
        <w:rPr>
          <w:rFonts w:hint="eastAsia" w:ascii="宋体" w:hAnsi="宋体"/>
          <w:sz w:val="24"/>
        </w:rPr>
        <w:t>中标人</w:t>
      </w:r>
      <w:r>
        <w:rPr>
          <w:rFonts w:hint="eastAsia" w:ascii="宋体" w:hAnsi="宋体"/>
          <w:sz w:val="24"/>
          <w:lang w:eastAsia="zh-CN"/>
        </w:rPr>
        <w:t>在每次供货时，应提供每批次图书的采购清单与发票</w:t>
      </w:r>
      <w:r>
        <w:rPr>
          <w:rFonts w:hint="eastAsia" w:ascii="宋体" w:hAnsi="宋体"/>
          <w:sz w:val="24"/>
          <w:szCs w:val="20"/>
          <w:lang w:eastAsia="zh-CN"/>
        </w:rPr>
        <w:t>，</w:t>
      </w:r>
      <w:r>
        <w:rPr>
          <w:rFonts w:hint="eastAsia" w:ascii="宋体" w:hAnsi="宋体"/>
          <w:sz w:val="24"/>
        </w:rPr>
        <w:t>由采购人转账付款。供货商应能提供有效的增值税发票。</w:t>
      </w:r>
    </w:p>
    <w:p>
      <w:pPr>
        <w:spacing w:line="360" w:lineRule="auto"/>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0" w:name="_Toc398504591"/>
      <w:bookmarkStart w:id="21" w:name="_Toc431190639"/>
      <w:bookmarkStart w:id="22" w:name="_Toc532149370"/>
      <w:bookmarkStart w:id="23" w:name="_Toc398284535"/>
      <w:r>
        <w:rPr>
          <w:rFonts w:hint="eastAsia" w:ascii="宋体" w:hAnsi="宋体"/>
          <w:b/>
          <w:bCs/>
          <w:szCs w:val="28"/>
        </w:rPr>
        <w:t>四：</w:t>
      </w:r>
      <w:r>
        <w:rPr>
          <w:rFonts w:ascii="宋体" w:hAnsi="宋体"/>
          <w:b/>
          <w:bCs/>
          <w:szCs w:val="28"/>
        </w:rPr>
        <w:t>资格性、符合性检查表</w:t>
      </w:r>
      <w:bookmarkEnd w:id="20"/>
      <w:bookmarkEnd w:id="21"/>
      <w:bookmarkEnd w:id="22"/>
      <w:bookmarkEnd w:id="23"/>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ind w:firstLine="480" w:firstLineChars="200"/>
              <w:rPr>
                <w:rFonts w:hint="eastAsia" w:ascii="宋体" w:hAnsi="宋体" w:eastAsia="宋体"/>
                <w:sz w:val="24"/>
                <w:highlight w:val="yellow"/>
                <w:lang w:eastAsia="zh-CN"/>
              </w:rPr>
            </w:pPr>
            <w:r>
              <w:rPr>
                <w:rFonts w:hint="eastAsia" w:ascii="宋体" w:hAnsi="宋体"/>
                <w:sz w:val="24"/>
                <w:lang w:val="en-US" w:eastAsia="zh-CN"/>
              </w:rPr>
              <w:t>采购响应供应商</w:t>
            </w:r>
            <w:r>
              <w:rPr>
                <w:rFonts w:hint="eastAsia" w:ascii="宋体" w:hAnsi="宋体"/>
                <w:sz w:val="24"/>
                <w:lang w:eastAsia="zh-CN"/>
              </w:rPr>
              <w:t>必须保证采购人所有订购图书</w:t>
            </w:r>
            <w:r>
              <w:rPr>
                <w:rFonts w:hint="eastAsia" w:ascii="宋体" w:hAnsi="宋体"/>
                <w:sz w:val="24"/>
                <w:lang w:val="en-US" w:eastAsia="zh-CN"/>
              </w:rPr>
              <w:t>98%以上的图书订到率。必须在所承诺的规定时间内独立完成供书总量，不得化整为零，转包给其他供应商，影响供书的质量和时间（如弄虚作假，一经查实，采购人有权随时中止合同，所造成的损失由供应商负责）</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Arial"/>
                <w:b/>
                <w:bCs/>
                <w:sz w:val="24"/>
              </w:rPr>
              <w:t>须</w:t>
            </w:r>
            <w:r>
              <w:rPr>
                <w:rFonts w:hint="eastAsia" w:ascii="宋体" w:hAnsi="宋体" w:cs="宋体"/>
                <w:b/>
                <w:bCs w:val="0"/>
                <w:color w:val="000000" w:themeColor="text1"/>
                <w:sz w:val="24"/>
                <w:szCs w:val="24"/>
                <w:lang w:eastAsia="zh-CN"/>
                <w14:textFill>
                  <w14:solidFill>
                    <w14:schemeClr w14:val="tx1"/>
                  </w14:solidFill>
                </w14:textFill>
              </w:rPr>
              <w:t>提交承诺书盖公章。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ind w:firstLine="480" w:firstLineChars="200"/>
              <w:rPr>
                <w:rFonts w:hint="eastAsia" w:ascii="宋体" w:hAnsi="宋体" w:eastAsia="宋体"/>
                <w:sz w:val="24"/>
                <w:highlight w:val="yellow"/>
                <w:lang w:val="en-US" w:eastAsia="zh-CN"/>
              </w:rPr>
            </w:pPr>
            <w:r>
              <w:rPr>
                <w:rFonts w:hint="eastAsia" w:ascii="宋体" w:hAnsi="宋体" w:eastAsia="宋体" w:cs="宋体"/>
                <w:sz w:val="24"/>
                <w:szCs w:val="24"/>
              </w:rPr>
              <w:t>本次采购的图书以现场采购为主、目录订购为辅，分批采购。每次采购时间、数量由采购人决定，供应商不得擅自配送图书。如果采购人到供应商图书卖场进行现场选购图书时，供应商的图书卖场的图书品种、数量无法满足采购人实际采购需求，或者供应商图书卖场的图书质量达不到国家正规出版物的正常标准，采购人有权拒绝采购，并可要求供应商在10个工作日内订购到采购人所需的图书，否则采购人有权联系一家在厦门地区有经营网点的大型国有书商进行补充采购。</w:t>
            </w:r>
            <w:r>
              <w:rPr>
                <w:rFonts w:hint="eastAsia" w:ascii="宋体" w:hAnsi="宋体" w:cs="Arial"/>
                <w:b/>
                <w:bCs/>
                <w:sz w:val="24"/>
              </w:rPr>
              <w:t>须</w:t>
            </w:r>
            <w:r>
              <w:rPr>
                <w:rFonts w:hint="eastAsia" w:ascii="宋体" w:hAnsi="宋体" w:cs="宋体"/>
                <w:b/>
                <w:bCs w:val="0"/>
                <w:color w:val="000000" w:themeColor="text1"/>
                <w:sz w:val="24"/>
                <w:szCs w:val="24"/>
                <w:lang w:eastAsia="zh-CN"/>
                <w14:textFill>
                  <w14:solidFill>
                    <w14:schemeClr w14:val="tx1"/>
                  </w14:solidFill>
                </w14:textFill>
              </w:rPr>
              <w:t>提交承诺书盖公章。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r>
              <w:rPr>
                <w:rFonts w:hint="eastAsia" w:ascii="宋体" w:hAnsi="宋体"/>
                <w:sz w:val="24"/>
                <w:highlight w:val="none"/>
                <w:lang w:val="en-US" w:eastAsia="zh-CN"/>
              </w:rPr>
              <w:t>采购响应供应商成交后，需在厦门具有≥500平方米的售后服务网点，并在合同签订后向采购人提供有效的场地租赁合同或产权证明，门市经营的中文普通图书品种不低于10万种，以方便采购人员上门选择图书品种。采购人直接到供应商图书经营地点进行现场采购，供应商须负责承担采购人至门店或其它采购渠道选书所可能产生的费用，并按要求提供相关设备供采购单位进行查重等工作。供应商须对上述内容出书面承诺，并提供门市的产权或租赁证明文件（需注明面积）以及可供图书的相关证明文件。</w:t>
            </w:r>
            <w:r>
              <w:rPr>
                <w:rFonts w:hint="eastAsia" w:ascii="宋体" w:hAnsi="宋体"/>
                <w:b/>
                <w:bCs/>
                <w:sz w:val="24"/>
                <w:highlight w:val="none"/>
              </w:rPr>
              <w:t>须提供承诺书</w:t>
            </w:r>
            <w:r>
              <w:rPr>
                <w:rFonts w:hint="eastAsia" w:ascii="宋体" w:hAnsi="宋体"/>
                <w:b/>
                <w:bCs/>
                <w:sz w:val="24"/>
                <w:highlight w:val="none"/>
                <w:lang w:eastAsia="zh-CN"/>
              </w:rPr>
              <w:t>盖公章</w:t>
            </w:r>
            <w:r>
              <w:rPr>
                <w:rFonts w:hint="eastAsia" w:ascii="宋体" w:hAnsi="宋体"/>
                <w:b/>
                <w:bCs/>
                <w:sz w:val="24"/>
                <w:highlight w:val="none"/>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采购响应供应商应承诺于2021年12月份前完成此采购项目的所有事宜。</w:t>
            </w:r>
            <w:r>
              <w:rPr>
                <w:rFonts w:hint="eastAsia" w:ascii="宋体" w:hAnsi="宋体"/>
                <w:b/>
                <w:bCs/>
                <w:sz w:val="24"/>
                <w:lang w:val="en-US" w:eastAsia="zh-CN"/>
              </w:rPr>
              <w:t>须提供承诺书盖公章。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若采购人需要，供应商应协助采购人在其书店门市举办读者现场采选活动至少一个场次。</w:t>
            </w:r>
            <w:r>
              <w:rPr>
                <w:rFonts w:hint="eastAsia" w:ascii="宋体" w:hAnsi="宋体"/>
                <w:b/>
                <w:bCs/>
                <w:sz w:val="24"/>
                <w:lang w:val="en-US" w:eastAsia="zh-CN"/>
              </w:rPr>
              <w:t>须提供承诺书盖公章。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pStyle w:val="2"/>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82119B1"/>
    <w:rsid w:val="09CE47BF"/>
    <w:rsid w:val="0A770424"/>
    <w:rsid w:val="0AF61B41"/>
    <w:rsid w:val="0B4873C5"/>
    <w:rsid w:val="0C1500D3"/>
    <w:rsid w:val="0D4222E1"/>
    <w:rsid w:val="0D70035B"/>
    <w:rsid w:val="0D7C0E73"/>
    <w:rsid w:val="0DCE1FE7"/>
    <w:rsid w:val="0E0F7B41"/>
    <w:rsid w:val="0F3A1346"/>
    <w:rsid w:val="10580EF2"/>
    <w:rsid w:val="10785D27"/>
    <w:rsid w:val="10AD6FE3"/>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A2506F"/>
    <w:rsid w:val="19B01304"/>
    <w:rsid w:val="19E85971"/>
    <w:rsid w:val="19F94502"/>
    <w:rsid w:val="1A9539C1"/>
    <w:rsid w:val="1C231B3B"/>
    <w:rsid w:val="1DF37DC9"/>
    <w:rsid w:val="1E3A75EE"/>
    <w:rsid w:val="2073394E"/>
    <w:rsid w:val="20830AD6"/>
    <w:rsid w:val="20D426AA"/>
    <w:rsid w:val="20FF203C"/>
    <w:rsid w:val="21BB76AD"/>
    <w:rsid w:val="223E1EF7"/>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79B6FA4"/>
    <w:rsid w:val="67EB17D5"/>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3C6F6E"/>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1</TotalTime>
  <ScaleCrop>false</ScaleCrop>
  <LinksUpToDate>false</LinksUpToDate>
  <CharactersWithSpaces>4161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2020-12-25T01:35:00Z</cp:lastPrinted>
  <dcterms:modified xsi:type="dcterms:W3CDTF">2021-04-09T07:07:09Z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29668CCCEF764AAE998187A6DBE09B1C</vt:lpwstr>
  </property>
</Properties>
</file>