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教师心理咨询技术培训</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教师心理咨询技术培训项目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14</w:t>
      </w:r>
      <w:bookmarkStart w:id="25" w:name="_GoBack"/>
      <w:bookmarkEnd w:id="25"/>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项目内容联系人：李老师 0592-7760063</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教师心理咨询技术培训</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9.860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3、厦门技师学院教师心理咨询技术培训项目报价表并加盖公章。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安装</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cs="Arial"/>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w:t>
      </w:r>
      <w:r>
        <w:rPr>
          <w:rFonts w:hint="eastAsia" w:ascii="宋体" w:hAnsi="宋体" w:cs="Arial"/>
          <w:sz w:val="24"/>
        </w:rPr>
        <w:t>已届满）。</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p>
    <w:p>
      <w:pPr>
        <w:spacing w:line="360" w:lineRule="auto"/>
        <w:ind w:firstLine="480" w:firstLineChars="200"/>
        <w:rPr>
          <w:rFonts w:hint="eastAsia" w:ascii="宋体" w:hAnsi="宋体"/>
          <w:sz w:val="24"/>
          <w:lang w:val="en-US" w:eastAsia="zh-CN"/>
        </w:rPr>
      </w:pPr>
      <w:r>
        <w:rPr>
          <w:rFonts w:hint="eastAsia" w:ascii="宋体" w:hAnsi="宋体"/>
          <w:sz w:val="24"/>
        </w:rPr>
        <w:t>6</w:t>
      </w:r>
      <w:r>
        <w:rPr>
          <w:rFonts w:hint="eastAsia" w:ascii="宋体" w:hAnsi="宋体"/>
          <w:sz w:val="24"/>
          <w:lang w:val="en-US" w:eastAsia="zh-CN"/>
        </w:rPr>
        <w:t>、采购响应供应商的培训师在心理沙盘、心理绘画、个人觉察工作坊等心理相关领域接受过系统专业的培训，</w:t>
      </w:r>
      <w:r>
        <w:rPr>
          <w:rFonts w:hint="eastAsia" w:ascii="宋体" w:hAnsi="宋体"/>
          <w:sz w:val="24"/>
        </w:rPr>
        <w:t>具有丰富的授课、团体咨询和临床个案咨询经验</w:t>
      </w:r>
      <w:r>
        <w:rPr>
          <w:rFonts w:hint="eastAsia" w:ascii="宋体" w:hAnsi="宋体"/>
          <w:sz w:val="24"/>
          <w:lang w:eastAsia="zh-CN"/>
        </w:rPr>
        <w:t>，</w:t>
      </w:r>
      <w:r>
        <w:rPr>
          <w:rFonts w:hint="eastAsia" w:ascii="宋体" w:hAnsi="宋体"/>
          <w:sz w:val="24"/>
          <w:lang w:val="en-US" w:eastAsia="zh-CN"/>
        </w:rPr>
        <w:t>具有国家级心理咨询师证书或中国心理学会认证的注册督导师或者注册心理师资格。</w:t>
      </w:r>
      <w:r>
        <w:rPr>
          <w:rFonts w:hint="eastAsia" w:ascii="宋体" w:hAnsi="宋体"/>
          <w:b/>
          <w:bCs/>
          <w:sz w:val="24"/>
        </w:rPr>
        <w:t>须提供书面</w:t>
      </w:r>
      <w:r>
        <w:rPr>
          <w:rFonts w:hint="eastAsia" w:ascii="宋体" w:hAnsi="宋体"/>
          <w:b/>
          <w:bCs/>
          <w:sz w:val="24"/>
          <w:lang w:eastAsia="zh-CN"/>
        </w:rPr>
        <w:t>证明及</w:t>
      </w:r>
      <w:r>
        <w:rPr>
          <w:rFonts w:hint="eastAsia" w:ascii="宋体" w:hAnsi="宋体"/>
          <w:b/>
          <w:bCs/>
          <w:sz w:val="24"/>
        </w:rPr>
        <w:t>承诺书。</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rPr>
        <w:t>供货</w:t>
      </w:r>
      <w:r>
        <w:rPr>
          <w:rFonts w:hint="eastAsia" w:ascii="宋体" w:hAnsi="宋体"/>
          <w:sz w:val="24"/>
          <w:lang w:eastAsia="zh-CN"/>
        </w:rPr>
        <w:t>，</w:t>
      </w:r>
      <w:r>
        <w:rPr>
          <w:rFonts w:hint="eastAsia" w:ascii="宋体" w:hAnsi="宋体"/>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415216384"/>
      <w:bookmarkStart w:id="8" w:name="_Toc361840720"/>
      <w:bookmarkStart w:id="9" w:name="_Toc363578332"/>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bookmarkStart w:id="11" w:name="_Toc361840721"/>
      <w:bookmarkStart w:id="12" w:name="_Toc415216385"/>
      <w:bookmarkStart w:id="13" w:name="_Toc363578333"/>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361840722"/>
      <w:bookmarkStart w:id="15" w:name="_Toc363578334"/>
      <w:bookmarkStart w:id="16" w:name="_Toc415216386"/>
      <w:bookmarkStart w:id="17" w:name="_Toc415216389"/>
      <w:bookmarkStart w:id="18" w:name="_Toc361840725"/>
      <w:bookmarkStart w:id="19" w:name="_Toc363578335"/>
    </w:p>
    <w:bookmarkEnd w:id="14"/>
    <w:bookmarkEnd w:id="15"/>
    <w:bookmarkEnd w:id="16"/>
    <w:p>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7个工作</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0" w:name="_Toc415216390"/>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bookmarkEnd w:id="10"/>
      <w:bookmarkEnd w:id="20"/>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1" w:name="_Toc431190639"/>
      <w:bookmarkStart w:id="22" w:name="_Toc398284535"/>
      <w:bookmarkStart w:id="23" w:name="_Toc398504591"/>
      <w:bookmarkStart w:id="24" w:name="_Toc532149370"/>
      <w:r>
        <w:rPr>
          <w:rFonts w:hint="eastAsia" w:ascii="宋体" w:hAnsi="宋体"/>
          <w:b/>
          <w:bCs/>
          <w:szCs w:val="28"/>
        </w:rPr>
        <w:t>四：</w:t>
      </w:r>
      <w:r>
        <w:rPr>
          <w:rFonts w:ascii="宋体" w:hAnsi="宋体"/>
          <w:b/>
          <w:bCs/>
          <w:szCs w:val="28"/>
        </w:rPr>
        <w:t>资格性、符合性检查表</w:t>
      </w:r>
      <w:bookmarkEnd w:id="21"/>
      <w:bookmarkEnd w:id="22"/>
      <w:bookmarkEnd w:id="23"/>
      <w:bookmarkEnd w:id="2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eastAsia="宋体"/>
                <w:sz w:val="24"/>
                <w:highlight w:val="yellow"/>
                <w:lang w:eastAsia="zh-CN"/>
              </w:rPr>
            </w:pPr>
            <w:r>
              <w:rPr>
                <w:rFonts w:hint="eastAsia" w:ascii="宋体" w:hAnsi="宋体"/>
                <w:sz w:val="24"/>
                <w:lang w:val="en-US" w:eastAsia="zh-CN"/>
              </w:rPr>
              <w:t>采购响应供应商的培训师在心理沙盘、心理绘画、个人觉察工作坊等心理相关领域接受过系统专业的培训，</w:t>
            </w:r>
            <w:r>
              <w:rPr>
                <w:rFonts w:hint="eastAsia" w:ascii="宋体" w:hAnsi="宋体"/>
                <w:sz w:val="24"/>
              </w:rPr>
              <w:t>具有丰富的授课、团体咨询和临床个案咨询经验</w:t>
            </w:r>
            <w:r>
              <w:rPr>
                <w:rFonts w:hint="eastAsia" w:ascii="宋体" w:hAnsi="宋体"/>
                <w:sz w:val="24"/>
                <w:lang w:eastAsia="zh-CN"/>
              </w:rPr>
              <w:t>，</w:t>
            </w:r>
            <w:r>
              <w:rPr>
                <w:rFonts w:hint="eastAsia" w:ascii="宋体" w:hAnsi="宋体"/>
                <w:sz w:val="24"/>
                <w:lang w:val="en-US" w:eastAsia="zh-CN"/>
              </w:rPr>
              <w:t>具有国家级心理咨询师证书或中国心理学会认证的注册督导师或者注册心理师资格。</w:t>
            </w:r>
            <w:r>
              <w:rPr>
                <w:rFonts w:hint="eastAsia" w:ascii="宋体" w:hAnsi="宋体"/>
                <w:b/>
                <w:bCs/>
                <w:sz w:val="24"/>
              </w:rPr>
              <w:t>须提供书面</w:t>
            </w:r>
            <w:r>
              <w:rPr>
                <w:rFonts w:hint="eastAsia" w:ascii="宋体" w:hAnsi="宋体"/>
                <w:b/>
                <w:bCs/>
                <w:sz w:val="24"/>
                <w:lang w:eastAsia="zh-CN"/>
              </w:rPr>
              <w:t>证明及</w:t>
            </w:r>
            <w:r>
              <w:rPr>
                <w:rFonts w:hint="eastAsia" w:ascii="宋体" w:hAnsi="宋体"/>
                <w:b/>
                <w:bCs/>
                <w:sz w:val="24"/>
              </w:rPr>
              <w:t>承诺书。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rPr>
                <w:rFonts w:hint="eastAsia" w:ascii="宋体" w:hAnsi="宋体" w:eastAsia="宋体"/>
                <w:sz w:val="24"/>
                <w:highlight w:val="yellow"/>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4D3F24"/>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7335C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9B3ED4"/>
    <w:rsid w:val="64B66B22"/>
    <w:rsid w:val="64F85177"/>
    <w:rsid w:val="659511E5"/>
    <w:rsid w:val="660431A5"/>
    <w:rsid w:val="66894937"/>
    <w:rsid w:val="6704208F"/>
    <w:rsid w:val="67081CF4"/>
    <w:rsid w:val="67627F80"/>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4DD2C5A"/>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8</TotalTime>
  <ScaleCrop>false</ScaleCrop>
  <LinksUpToDate>false</LinksUpToDate>
  <CharactersWithSpaces>4161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2021-04-06T06:14:00Z</cp:lastPrinted>
  <dcterms:modified xsi:type="dcterms:W3CDTF">2021-04-06T06:36:16Z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94E7213597BA439CA7E5BC0222D12CD3</vt:lpwstr>
  </property>
</Properties>
</file>