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项目名称：工程造价电算实训室</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20年</w:t>
      </w:r>
      <w:r>
        <w:rPr>
          <w:rFonts w:hint="eastAsia" w:hAnsi="宋体"/>
          <w:b/>
          <w:sz w:val="32"/>
        </w:rPr>
        <w:t>1</w:t>
      </w:r>
      <w:r>
        <w:rPr>
          <w:rFonts w:hint="eastAsia" w:hAnsi="宋体"/>
          <w:b/>
          <w:sz w:val="32"/>
          <w:lang w:val="en-US" w:eastAsia="zh-CN"/>
        </w:rPr>
        <w:t>2</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rPr>
        <w:t>工程造价电算实训室</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1</w:t>
      </w:r>
      <w:r>
        <w:rPr>
          <w:rFonts w:hint="eastAsia" w:ascii="宋体" w:hAnsi="宋体"/>
          <w:sz w:val="24"/>
          <w:highlight w:val="yellow"/>
          <w:u w:val="single"/>
        </w:rPr>
        <w:t>月</w:t>
      </w:r>
      <w:r>
        <w:rPr>
          <w:rFonts w:hint="eastAsia" w:ascii="宋体" w:hAnsi="宋体"/>
          <w:sz w:val="24"/>
          <w:highlight w:val="yellow"/>
          <w:u w:val="single"/>
          <w:lang w:val="en-US" w:eastAsia="zh-CN"/>
        </w:rPr>
        <w:t>4</w:t>
      </w:r>
      <w:r>
        <w:rPr>
          <w:rFonts w:hint="eastAsia" w:ascii="宋体" w:hAnsi="宋体"/>
          <w:sz w:val="24"/>
          <w:highlight w:val="yellow"/>
          <w:u w:val="single"/>
        </w:rPr>
        <w:t>日][1</w:t>
      </w:r>
      <w:r>
        <w:rPr>
          <w:rFonts w:hint="eastAsia" w:ascii="宋体" w:hAnsi="宋体"/>
          <w:sz w:val="24"/>
          <w:highlight w:val="yellow"/>
          <w:u w:val="single"/>
          <w:lang w:val="en-US" w:eastAsia="zh-CN"/>
        </w:rPr>
        <w:t>5</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spacing w:line="460" w:lineRule="exact"/>
        <w:rPr>
          <w:rFonts w:hint="default" w:ascii="宋体" w:hAnsi="宋体" w:eastAsia="宋体"/>
          <w:sz w:val="24"/>
          <w:lang w:val="en-US" w:eastAsia="zh-CN"/>
        </w:rPr>
      </w:pPr>
      <w:r>
        <w:rPr>
          <w:rFonts w:hint="eastAsia" w:ascii="宋体" w:hAnsi="宋体"/>
          <w:sz w:val="24"/>
          <w:lang w:val="en-US" w:eastAsia="zh-CN"/>
        </w:rPr>
        <w:t>3、项目内容联系人：方老师15805909745</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工程造价电算实训室</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11.467</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lang w:val="en-US" w:eastAsia="zh-CN"/>
        </w:rPr>
        <w:t>21</w:t>
      </w:r>
      <w:r>
        <w:rPr>
          <w:rFonts w:hint="eastAsia" w:ascii="宋体" w:hAnsi="宋体"/>
          <w:color w:val="auto"/>
          <w:sz w:val="24"/>
        </w:rPr>
        <w:t>日内完</w:t>
      </w:r>
      <w:r>
        <w:rPr>
          <w:rFonts w:hint="eastAsia" w:ascii="宋体" w:hAnsi="宋体"/>
          <w:sz w:val="24"/>
        </w:rPr>
        <w:t>工，供应商递交采购响应文件即视为对此已作出承诺。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3、厦门技师学院工程造价电算实训室</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rPr>
        <w:t>6、成交供应商须严格按照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7、本项目最终报价请精确到个位。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9、施工时间计划在2021年1月23日以后，具体时间待通知。</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1840720"/>
      <w:bookmarkStart w:id="8" w:name="_Toc415216384"/>
      <w:bookmarkStart w:id="9" w:name="_Toc363578332"/>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bookmarkStart w:id="28" w:name="_GoBack"/>
      <w:bookmarkEnd w:id="28"/>
    </w:p>
    <w:p>
      <w:pPr>
        <w:spacing w:line="360" w:lineRule="auto"/>
        <w:ind w:firstLine="480" w:firstLineChars="200"/>
        <w:rPr>
          <w:rFonts w:ascii="宋体" w:hAnsi="宋体"/>
          <w:sz w:val="24"/>
        </w:rPr>
      </w:pPr>
      <w:r>
        <w:rPr>
          <w:rFonts w:hint="eastAsia" w:ascii="宋体" w:hAnsi="宋体"/>
          <w:sz w:val="24"/>
        </w:rPr>
        <w:t>1、本项目须列出各细项目</w:t>
      </w:r>
      <w:r>
        <w:rPr>
          <w:rFonts w:hint="eastAsia" w:ascii="宋体" w:hAnsi="宋体"/>
          <w:sz w:val="24"/>
          <w:highlight w:val="yellow"/>
          <w:lang w:val="en-US" w:eastAsia="zh-CN"/>
        </w:rPr>
        <w:t>货物的品牌、规格型号、</w:t>
      </w:r>
      <w:r>
        <w:rPr>
          <w:rFonts w:hint="eastAsia" w:ascii="宋体" w:hAnsi="宋体"/>
          <w:sz w:val="24"/>
          <w:highlight w:val="yellow"/>
        </w:rPr>
        <w:t>单价及总价</w:t>
      </w:r>
      <w:r>
        <w:rPr>
          <w:rFonts w:hint="eastAsia" w:ascii="宋体" w:hAnsi="宋体"/>
          <w:sz w:val="24"/>
        </w:rPr>
        <w:t>；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361840721"/>
      <w:bookmarkStart w:id="12" w:name="_Toc363578333"/>
      <w:bookmarkStart w:id="13" w:name="_Toc415216385"/>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3578334"/>
      <w:bookmarkStart w:id="15" w:name="_Toc361840722"/>
      <w:bookmarkStart w:id="16" w:name="_Toc415216386"/>
      <w:bookmarkStart w:id="17" w:name="_Toc361840725"/>
      <w:bookmarkStart w:id="18" w:name="_Toc363578335"/>
      <w:bookmarkStart w:id="19" w:name="_Toc415216389"/>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69944033"/>
      <w:bookmarkStart w:id="21" w:name="_Toc191691980"/>
      <w:bookmarkStart w:id="22" w:name="_Toc169877486"/>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成交供应商中标后应在7日内与采购单位签订合同，否则视为自动放弃中标权。采购文件条款、成交供应商的采购响应文件内容均为合同签订的基础。成交供应商应在合同签订后的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284535"/>
      <w:bookmarkStart w:id="25" w:name="_Toc398504591"/>
      <w:bookmarkStart w:id="26" w:name="_Toc532149370"/>
      <w:bookmarkStart w:id="27" w:name="_Toc431190639"/>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p>
        </w:tc>
        <w:tc>
          <w:tcPr>
            <w:tcW w:w="969" w:type="dxa"/>
            <w:tcMar>
              <w:top w:w="0" w:type="dxa"/>
              <w:left w:w="108" w:type="dxa"/>
              <w:bottom w:w="0" w:type="dxa"/>
              <w:right w:w="108" w:type="dxa"/>
            </w:tcMar>
            <w:vAlign w:val="center"/>
          </w:tcPr>
          <w:p>
            <w:pPr>
              <w:spacing w:line="400" w:lineRule="exact"/>
              <w:jc w:val="center"/>
              <w:rPr>
                <w:rFonts w:ascii="宋体" w:hAnsi="宋体"/>
                <w:sz w:val="24"/>
              </w:rPr>
            </w:pP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60288;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302E54"/>
    <w:rsid w:val="046F712D"/>
    <w:rsid w:val="05905FBC"/>
    <w:rsid w:val="05D35CCD"/>
    <w:rsid w:val="05F208E0"/>
    <w:rsid w:val="0621510D"/>
    <w:rsid w:val="06733E6E"/>
    <w:rsid w:val="06DD00C8"/>
    <w:rsid w:val="07486103"/>
    <w:rsid w:val="07785FC6"/>
    <w:rsid w:val="07E17BA5"/>
    <w:rsid w:val="09CE47BF"/>
    <w:rsid w:val="0AF61B41"/>
    <w:rsid w:val="0B4873C5"/>
    <w:rsid w:val="0D4222E1"/>
    <w:rsid w:val="0D70035B"/>
    <w:rsid w:val="0D7C0E73"/>
    <w:rsid w:val="0DCE1FE7"/>
    <w:rsid w:val="0E0F7B41"/>
    <w:rsid w:val="10580EF2"/>
    <w:rsid w:val="10785D27"/>
    <w:rsid w:val="11685646"/>
    <w:rsid w:val="11801260"/>
    <w:rsid w:val="11E16815"/>
    <w:rsid w:val="123047C9"/>
    <w:rsid w:val="12BF1FF7"/>
    <w:rsid w:val="12C90B6B"/>
    <w:rsid w:val="12CD5B1C"/>
    <w:rsid w:val="13077385"/>
    <w:rsid w:val="136507C0"/>
    <w:rsid w:val="13946F8E"/>
    <w:rsid w:val="14647808"/>
    <w:rsid w:val="155763A5"/>
    <w:rsid w:val="15874965"/>
    <w:rsid w:val="16746608"/>
    <w:rsid w:val="16C06ACC"/>
    <w:rsid w:val="17587F81"/>
    <w:rsid w:val="175C36AF"/>
    <w:rsid w:val="177C00AC"/>
    <w:rsid w:val="18857A87"/>
    <w:rsid w:val="190D0B24"/>
    <w:rsid w:val="1982417B"/>
    <w:rsid w:val="19B01304"/>
    <w:rsid w:val="19F94502"/>
    <w:rsid w:val="1A9539C1"/>
    <w:rsid w:val="1C231B3B"/>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BD37694"/>
    <w:rsid w:val="2BE776C2"/>
    <w:rsid w:val="2C5D738E"/>
    <w:rsid w:val="2D0310D6"/>
    <w:rsid w:val="2DBE5E62"/>
    <w:rsid w:val="2E245634"/>
    <w:rsid w:val="2E7D0FF5"/>
    <w:rsid w:val="2E8F24B5"/>
    <w:rsid w:val="2E9B41BC"/>
    <w:rsid w:val="2F336341"/>
    <w:rsid w:val="30D321E2"/>
    <w:rsid w:val="31957A45"/>
    <w:rsid w:val="32171E1B"/>
    <w:rsid w:val="325974FE"/>
    <w:rsid w:val="32A200D5"/>
    <w:rsid w:val="33136432"/>
    <w:rsid w:val="3401563B"/>
    <w:rsid w:val="346944A1"/>
    <w:rsid w:val="35C31F79"/>
    <w:rsid w:val="366418C3"/>
    <w:rsid w:val="37562E22"/>
    <w:rsid w:val="37992A95"/>
    <w:rsid w:val="37A0414D"/>
    <w:rsid w:val="384930BC"/>
    <w:rsid w:val="38994217"/>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794139"/>
    <w:rsid w:val="4B001DF5"/>
    <w:rsid w:val="4B911DC7"/>
    <w:rsid w:val="4C2F7A07"/>
    <w:rsid w:val="4C5A3A74"/>
    <w:rsid w:val="4CCA63CF"/>
    <w:rsid w:val="4CD74607"/>
    <w:rsid w:val="4D0E6F7A"/>
    <w:rsid w:val="4D5E2C35"/>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84065D8"/>
    <w:rsid w:val="58664B8F"/>
    <w:rsid w:val="5B6D0D80"/>
    <w:rsid w:val="5C264920"/>
    <w:rsid w:val="5C9B36D0"/>
    <w:rsid w:val="5D4263CD"/>
    <w:rsid w:val="5D4A7B3F"/>
    <w:rsid w:val="5D993B95"/>
    <w:rsid w:val="5DE970D3"/>
    <w:rsid w:val="5F977A7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81F0620"/>
    <w:rsid w:val="68416710"/>
    <w:rsid w:val="6966127C"/>
    <w:rsid w:val="69AE384F"/>
    <w:rsid w:val="6B045E9D"/>
    <w:rsid w:val="6BEE43AD"/>
    <w:rsid w:val="6C13419F"/>
    <w:rsid w:val="6CB37B8E"/>
    <w:rsid w:val="6CD95588"/>
    <w:rsid w:val="6CEE2796"/>
    <w:rsid w:val="6D6822C3"/>
    <w:rsid w:val="6D961D52"/>
    <w:rsid w:val="6DF330FA"/>
    <w:rsid w:val="6E3535C4"/>
    <w:rsid w:val="6EC77100"/>
    <w:rsid w:val="6F635131"/>
    <w:rsid w:val="6FB305A4"/>
    <w:rsid w:val="71531DA1"/>
    <w:rsid w:val="716258D0"/>
    <w:rsid w:val="718451E4"/>
    <w:rsid w:val="71952EB2"/>
    <w:rsid w:val="71BB2C82"/>
    <w:rsid w:val="71E76E4F"/>
    <w:rsid w:val="72244ACA"/>
    <w:rsid w:val="72575705"/>
    <w:rsid w:val="728F5316"/>
    <w:rsid w:val="73407BBC"/>
    <w:rsid w:val="73AB7BB4"/>
    <w:rsid w:val="74164E05"/>
    <w:rsid w:val="7496385E"/>
    <w:rsid w:val="751453E0"/>
    <w:rsid w:val="7632338C"/>
    <w:rsid w:val="768A27D3"/>
    <w:rsid w:val="76E36877"/>
    <w:rsid w:val="775351A8"/>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20</TotalTime>
  <ScaleCrop>false</ScaleCrop>
  <LinksUpToDate>false</LinksUpToDate>
  <CharactersWithSpaces>4161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dell</cp:lastModifiedBy>
  <cp:lastPrinted>2020-12-25T01:35:00Z</cp:lastPrinted>
  <dcterms:modified xsi:type="dcterms:W3CDTF">2020-12-25T07:05:41Z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