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EE0" w:rsidRPr="001F4C22" w:rsidRDefault="00612EE0" w:rsidP="00612EE0">
      <w:pPr>
        <w:widowControl/>
        <w:shd w:val="clear" w:color="auto" w:fill="FFFFFF"/>
        <w:spacing w:line="401" w:lineRule="atLeast"/>
        <w:jc w:val="left"/>
        <w:rPr>
          <w:rFonts w:ascii="simsun" w:eastAsia="微软雅黑" w:hAnsi="simsun" w:cs="宋体" w:hint="eastAsia"/>
          <w:color w:val="333333"/>
          <w:kern w:val="0"/>
          <w:sz w:val="24"/>
          <w:szCs w:val="24"/>
        </w:rPr>
      </w:pPr>
      <w:r w:rsidRPr="001F4C22">
        <w:rPr>
          <w:rFonts w:ascii="simsun" w:eastAsia="微软雅黑" w:hAnsi="simsun" w:cs="宋体"/>
          <w:bCs/>
          <w:color w:val="333333"/>
          <w:kern w:val="0"/>
          <w:sz w:val="24"/>
          <w:szCs w:val="24"/>
        </w:rPr>
        <w:t>附件</w:t>
      </w:r>
      <w:r w:rsidR="00DB1CF3" w:rsidRPr="001F4C22">
        <w:rPr>
          <w:rFonts w:ascii="simsun" w:eastAsia="微软雅黑" w:hAnsi="simsun" w:cs="宋体" w:hint="eastAsia"/>
          <w:bCs/>
          <w:color w:val="333333"/>
          <w:kern w:val="0"/>
          <w:sz w:val="24"/>
          <w:szCs w:val="24"/>
        </w:rPr>
        <w:t>1</w:t>
      </w:r>
      <w:r w:rsidRPr="001F4C22">
        <w:rPr>
          <w:rFonts w:ascii="simsun" w:eastAsia="微软雅黑" w:hAnsi="simsun" w:cs="宋体"/>
          <w:bCs/>
          <w:color w:val="333333"/>
          <w:kern w:val="0"/>
          <w:sz w:val="24"/>
          <w:szCs w:val="24"/>
        </w:rPr>
        <w:t>：</w:t>
      </w:r>
    </w:p>
    <w:p w:rsidR="00612EE0" w:rsidRPr="001F4C22" w:rsidRDefault="00612EE0" w:rsidP="008816E2">
      <w:pPr>
        <w:shd w:val="clear" w:color="auto" w:fill="FFFFFF"/>
        <w:spacing w:line="401" w:lineRule="atLeast"/>
        <w:jc w:val="center"/>
        <w:rPr>
          <w:rFonts w:ascii="方正小标宋简体" w:eastAsia="方正小标宋简体" w:hAnsi="simsun" w:cs="宋体" w:hint="eastAsia"/>
          <w:color w:val="333333"/>
          <w:kern w:val="0"/>
          <w:sz w:val="23"/>
          <w:szCs w:val="23"/>
        </w:rPr>
      </w:pPr>
      <w:r w:rsidRPr="00612EE0">
        <w:rPr>
          <w:rFonts w:ascii="simsun" w:eastAsia="微软雅黑" w:hAnsi="simsun" w:cs="宋体"/>
          <w:b/>
          <w:bCs/>
          <w:color w:val="333333"/>
          <w:kern w:val="0"/>
          <w:sz w:val="36"/>
          <w:szCs w:val="36"/>
        </w:rPr>
        <w:t xml:space="preserve">　　</w:t>
      </w:r>
      <w:r w:rsidRPr="001F4C22">
        <w:rPr>
          <w:rFonts w:ascii="方正小标宋简体" w:eastAsia="方正小标宋简体" w:hAnsi="simsun" w:cs="宋体" w:hint="eastAsia"/>
          <w:b/>
          <w:bCs/>
          <w:color w:val="333333"/>
          <w:kern w:val="0"/>
          <w:sz w:val="36"/>
          <w:szCs w:val="36"/>
        </w:rPr>
        <w:t>考试须知</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612EE0">
        <w:rPr>
          <w:rFonts w:ascii="simsun" w:eastAsia="微软雅黑" w:hAnsi="simsun" w:cs="宋体"/>
          <w:color w:val="333333"/>
          <w:kern w:val="0"/>
          <w:sz w:val="23"/>
          <w:szCs w:val="23"/>
        </w:rPr>
        <w:t xml:space="preserve">　</w:t>
      </w:r>
      <w:r w:rsidRPr="006A551B">
        <w:rPr>
          <w:rFonts w:ascii="simsun" w:eastAsia="微软雅黑" w:hAnsi="simsun" w:cs="宋体"/>
          <w:color w:val="333333"/>
          <w:kern w:val="0"/>
          <w:sz w:val="28"/>
          <w:szCs w:val="28"/>
        </w:rPr>
        <w:t xml:space="preserve">　</w:t>
      </w:r>
      <w:r w:rsidRPr="003A673A">
        <w:rPr>
          <w:rFonts w:ascii="仿宋_GB2312" w:eastAsia="仿宋_GB2312" w:hAnsi="simsun" w:cs="宋体" w:hint="eastAsia"/>
          <w:color w:val="333333"/>
          <w:kern w:val="0"/>
          <w:sz w:val="30"/>
          <w:szCs w:val="30"/>
        </w:rPr>
        <w:t>一、在考试前1个小时，考生可凭准考证、有</w:t>
      </w:r>
      <w:bookmarkStart w:id="0" w:name="_GoBack"/>
      <w:bookmarkEnd w:id="0"/>
      <w:r w:rsidRPr="003A673A">
        <w:rPr>
          <w:rFonts w:ascii="仿宋_GB2312" w:eastAsia="仿宋_GB2312" w:hAnsi="simsun" w:cs="宋体" w:hint="eastAsia"/>
          <w:color w:val="333333"/>
          <w:kern w:val="0"/>
          <w:sz w:val="30"/>
          <w:szCs w:val="30"/>
        </w:rPr>
        <w:t>效</w:t>
      </w:r>
      <w:r w:rsidR="006D6030">
        <w:rPr>
          <w:rFonts w:ascii="仿宋_GB2312" w:eastAsia="仿宋_GB2312" w:hAnsi="simsun" w:cs="宋体" w:hint="eastAsia"/>
          <w:color w:val="333333"/>
          <w:kern w:val="0"/>
          <w:sz w:val="30"/>
          <w:szCs w:val="30"/>
        </w:rPr>
        <w:t>居</w:t>
      </w:r>
      <w:r w:rsidR="006D6030">
        <w:rPr>
          <w:rFonts w:ascii="仿宋_GB2312" w:eastAsia="仿宋_GB2312" w:hAnsi="simsun" w:cs="宋体"/>
          <w:color w:val="333333"/>
          <w:kern w:val="0"/>
          <w:sz w:val="30"/>
          <w:szCs w:val="30"/>
        </w:rPr>
        <w:t>民</w:t>
      </w:r>
      <w:r w:rsidRPr="003A673A">
        <w:rPr>
          <w:rFonts w:ascii="仿宋_GB2312" w:eastAsia="仿宋_GB2312" w:hAnsi="simsun" w:cs="宋体" w:hint="eastAsia"/>
          <w:color w:val="333333"/>
          <w:kern w:val="0"/>
          <w:sz w:val="30"/>
          <w:szCs w:val="30"/>
        </w:rPr>
        <w:t>身份证原件进入考点。进入考点时必须佩戴口罩，接受体温检测，并现场核验动态“福建健康码”、“通信大数据行程卡”和48小时内核酸检测报告。体温低于37.3℃、“通信大数据行程卡”（不带“*”）、“福建健康码”为</w:t>
      </w:r>
      <w:proofErr w:type="gramStart"/>
      <w:r w:rsidRPr="003A673A">
        <w:rPr>
          <w:rFonts w:ascii="仿宋_GB2312" w:eastAsia="仿宋_GB2312" w:hAnsi="simsun" w:cs="宋体" w:hint="eastAsia"/>
          <w:color w:val="333333"/>
          <w:kern w:val="0"/>
          <w:sz w:val="30"/>
          <w:szCs w:val="30"/>
        </w:rPr>
        <w:t>绿码且</w:t>
      </w:r>
      <w:proofErr w:type="gramEnd"/>
      <w:r w:rsidRPr="003A673A">
        <w:rPr>
          <w:rFonts w:ascii="仿宋_GB2312" w:eastAsia="仿宋_GB2312" w:hAnsi="simsun" w:cs="宋体" w:hint="eastAsia"/>
          <w:color w:val="333333"/>
          <w:kern w:val="0"/>
          <w:sz w:val="30"/>
          <w:szCs w:val="30"/>
        </w:rPr>
        <w:t>考前48小时内核酸检测结果为阴性的（纸质、电子版均可），方可进入考点。拒不配合考点疫情防控检查的考生，</w:t>
      </w:r>
      <w:r w:rsidRPr="003A673A">
        <w:rPr>
          <w:rFonts w:ascii="仿宋_GB2312" w:eastAsia="仿宋_GB2312" w:hAnsi="simsun" w:cs="宋体" w:hint="eastAsia"/>
          <w:kern w:val="0"/>
          <w:sz w:val="30"/>
          <w:szCs w:val="30"/>
        </w:rPr>
        <w:t>不得</w:t>
      </w:r>
      <w:r w:rsidR="00A5046D" w:rsidRPr="003A673A">
        <w:rPr>
          <w:rFonts w:ascii="仿宋_GB2312" w:eastAsia="仿宋_GB2312" w:hAnsi="simsun" w:cs="宋体" w:hint="eastAsia"/>
          <w:kern w:val="0"/>
          <w:sz w:val="30"/>
          <w:szCs w:val="30"/>
        </w:rPr>
        <w:t>进入考点</w:t>
      </w:r>
      <w:r w:rsidRPr="003A673A">
        <w:rPr>
          <w:rFonts w:ascii="仿宋_GB2312" w:eastAsia="仿宋_GB2312" w:hAnsi="simsun" w:cs="宋体" w:hint="eastAsia"/>
          <w:kern w:val="0"/>
          <w:sz w:val="30"/>
          <w:szCs w:val="30"/>
        </w:rPr>
        <w:t>，</w:t>
      </w:r>
      <w:r w:rsidRPr="003A673A">
        <w:rPr>
          <w:rFonts w:ascii="仿宋_GB2312" w:eastAsia="仿宋_GB2312" w:hAnsi="simsun" w:cs="宋体" w:hint="eastAsia"/>
          <w:color w:val="333333"/>
          <w:kern w:val="0"/>
          <w:sz w:val="30"/>
          <w:szCs w:val="30"/>
        </w:rPr>
        <w:t>按缺考处理。</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t xml:space="preserve">　　二、考试前30分钟，考生凭准考证、本人有效</w:t>
      </w:r>
      <w:r w:rsidR="006D6030">
        <w:rPr>
          <w:rFonts w:ascii="仿宋_GB2312" w:eastAsia="仿宋_GB2312" w:hAnsi="simsun" w:cs="宋体" w:hint="eastAsia"/>
          <w:color w:val="333333"/>
          <w:kern w:val="0"/>
          <w:sz w:val="30"/>
          <w:szCs w:val="30"/>
        </w:rPr>
        <w:t>居</w:t>
      </w:r>
      <w:r w:rsidR="006D6030">
        <w:rPr>
          <w:rFonts w:ascii="仿宋_GB2312" w:eastAsia="仿宋_GB2312" w:hAnsi="simsun" w:cs="宋体"/>
          <w:color w:val="333333"/>
          <w:kern w:val="0"/>
          <w:sz w:val="30"/>
          <w:szCs w:val="30"/>
        </w:rPr>
        <w:t>民</w:t>
      </w:r>
      <w:r w:rsidRPr="003A673A">
        <w:rPr>
          <w:rFonts w:ascii="仿宋_GB2312" w:eastAsia="仿宋_GB2312" w:hAnsi="simsun" w:cs="宋体" w:hint="eastAsia"/>
          <w:color w:val="333333"/>
          <w:kern w:val="0"/>
          <w:sz w:val="30"/>
          <w:szCs w:val="30"/>
        </w:rPr>
        <w:t>身份证原件进入考场。考生坐错座位且未在开考后30分钟内主动报告的，则其该科目考试成绩无效。</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t xml:space="preserve">　　三、考试开始30分钟后，考生不得入场；考试期间，不得提前交卷、退场。考试结束铃声响，考生须立即停止答卷，并将试卷反面向上放在桌面上，经监考人员允许后，方可离开考场。严禁将答题卡、试卷等带出考场，否则，一律按零分处理。考试结束铃响至试卷清点期间，学校大门将暂时关闭，请考生配合工作人员相关指令并合理安排行程。</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t xml:space="preserve">　　四、考生应自备黑色钢笔或签字笔、2B铅笔、橡皮、卷笔刀，开考后不得传递任何物品。严禁携带手机、各类手表、电子手环、电子存储记忆录放设备、电子记事本类、计算器等带有记忆体的或有运算功能的或有通讯功能的电子设备以及涂改液、修正带等与考试无关的物品进入考场。</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t xml:space="preserve">　　考生放在身上的任何通信工具一经发现，无论关闭与否，即视为违纪。</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lastRenderedPageBreak/>
        <w:t xml:space="preserve">　　五、考生不得以任何方式或理由将试题内容进行抄录、复制、传播，不听劝阻者按违纪处理。</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t xml:space="preserve">　　六、考试开始时，考生必须首先在答题卡规定的位置上准确填写（填涂）本人姓名和准考证号，不得做任何标记，否则，按违纪处理。</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t xml:space="preserve">　　七、考生不得要求监考人员解释试题，如遇试卷分发错误，页码序号不对、字迹模糊或答题卡有折皱、污点等问题，</w:t>
      </w:r>
      <w:proofErr w:type="gramStart"/>
      <w:r w:rsidRPr="003A673A">
        <w:rPr>
          <w:rFonts w:ascii="仿宋_GB2312" w:eastAsia="仿宋_GB2312" w:hAnsi="simsun" w:cs="宋体" w:hint="eastAsia"/>
          <w:color w:val="333333"/>
          <w:kern w:val="0"/>
          <w:sz w:val="30"/>
          <w:szCs w:val="30"/>
        </w:rPr>
        <w:t>应举手</w:t>
      </w:r>
      <w:proofErr w:type="gramEnd"/>
      <w:r w:rsidRPr="003A673A">
        <w:rPr>
          <w:rFonts w:ascii="仿宋_GB2312" w:eastAsia="仿宋_GB2312" w:hAnsi="simsun" w:cs="宋体" w:hint="eastAsia"/>
          <w:color w:val="333333"/>
          <w:kern w:val="0"/>
          <w:sz w:val="30"/>
          <w:szCs w:val="30"/>
        </w:rPr>
        <w:t>询问。</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t xml:space="preserve">　　八、考生应严格按规定作答，客观题须用2B铅笔在答题卡上填涂作答，未按要求作答的按零分处理。</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t xml:space="preserve">　　九、考场内必须保持安静，严禁在考场内吸烟，严禁交头接耳、窥视他人试题答案或交换试卷。</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t xml:space="preserve">　　十、考生必须遵守考场规则，服从考试工作人员管理，接受监考人员的监督和检查。对无理取闹、辱骂、威胁、报复考试工作人员、作弊或违反考试规定者，按有关纪律和规定处理。</w:t>
      </w:r>
    </w:p>
    <w:p w:rsidR="00612EE0" w:rsidRPr="003A673A" w:rsidRDefault="00612EE0" w:rsidP="008816E2">
      <w:pPr>
        <w:shd w:val="clear" w:color="auto" w:fill="FFFFFF"/>
        <w:spacing w:line="520" w:lineRule="exact"/>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t xml:space="preserve">　　提示:1.考场内时钟上的时间仅供参考，考试开始及结束等具体时间以学校统一响铃为准。</w:t>
      </w:r>
    </w:p>
    <w:p w:rsidR="00612EE0" w:rsidRPr="003A673A" w:rsidRDefault="00612EE0" w:rsidP="00420115">
      <w:pPr>
        <w:shd w:val="clear" w:color="auto" w:fill="FFFFFF"/>
        <w:spacing w:line="520" w:lineRule="exact"/>
        <w:ind w:firstLineChars="200" w:firstLine="600"/>
        <w:rPr>
          <w:rFonts w:ascii="仿宋_GB2312" w:eastAsia="仿宋_GB2312" w:hAnsi="simsun" w:cs="宋体" w:hint="eastAsia"/>
          <w:color w:val="333333"/>
          <w:kern w:val="0"/>
          <w:sz w:val="30"/>
          <w:szCs w:val="30"/>
        </w:rPr>
      </w:pPr>
      <w:r w:rsidRPr="003A673A">
        <w:rPr>
          <w:rFonts w:ascii="仿宋_GB2312" w:eastAsia="仿宋_GB2312" w:hAnsi="simsun" w:cs="宋体" w:hint="eastAsia"/>
          <w:color w:val="333333"/>
          <w:kern w:val="0"/>
          <w:sz w:val="30"/>
          <w:szCs w:val="30"/>
        </w:rPr>
        <w:t>2.请考生妥善保管好身份证和准考证并留意证件有效性。</w:t>
      </w:r>
    </w:p>
    <w:p w:rsidR="00DB1CF3" w:rsidRPr="00E7780F" w:rsidRDefault="00DB1CF3" w:rsidP="0024739F">
      <w:pPr>
        <w:spacing w:line="440" w:lineRule="exact"/>
        <w:ind w:firstLineChars="200" w:firstLine="560"/>
        <w:rPr>
          <w:rFonts w:ascii="仿宋_GB2312" w:eastAsia="仿宋_GB2312" w:hAnsi="仿宋" w:cs="仿宋"/>
          <w:bCs/>
          <w:sz w:val="28"/>
          <w:szCs w:val="28"/>
        </w:rPr>
      </w:pPr>
    </w:p>
    <w:sectPr w:rsidR="00DB1CF3" w:rsidRPr="00E778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8E8" w:rsidRDefault="000768E8" w:rsidP="006A551B">
      <w:r>
        <w:separator/>
      </w:r>
    </w:p>
  </w:endnote>
  <w:endnote w:type="continuationSeparator" w:id="0">
    <w:p w:rsidR="000768E8" w:rsidRDefault="000768E8" w:rsidP="006A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8E8" w:rsidRDefault="000768E8" w:rsidP="006A551B">
      <w:r>
        <w:separator/>
      </w:r>
    </w:p>
  </w:footnote>
  <w:footnote w:type="continuationSeparator" w:id="0">
    <w:p w:rsidR="000768E8" w:rsidRDefault="000768E8" w:rsidP="006A5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E0"/>
    <w:rsid w:val="00041BCE"/>
    <w:rsid w:val="00043016"/>
    <w:rsid w:val="000768E8"/>
    <w:rsid w:val="000C12CD"/>
    <w:rsid w:val="000F059E"/>
    <w:rsid w:val="00124939"/>
    <w:rsid w:val="00167BE1"/>
    <w:rsid w:val="001F4C22"/>
    <w:rsid w:val="00212644"/>
    <w:rsid w:val="0024739F"/>
    <w:rsid w:val="00325F9A"/>
    <w:rsid w:val="003673EC"/>
    <w:rsid w:val="003A673A"/>
    <w:rsid w:val="003B49C8"/>
    <w:rsid w:val="003F6644"/>
    <w:rsid w:val="00416C95"/>
    <w:rsid w:val="00420115"/>
    <w:rsid w:val="00446D19"/>
    <w:rsid w:val="00465CCD"/>
    <w:rsid w:val="004D62FC"/>
    <w:rsid w:val="004E3EA7"/>
    <w:rsid w:val="0053088F"/>
    <w:rsid w:val="00531F45"/>
    <w:rsid w:val="005C6C7A"/>
    <w:rsid w:val="00607723"/>
    <w:rsid w:val="00610508"/>
    <w:rsid w:val="00612EE0"/>
    <w:rsid w:val="00640FE6"/>
    <w:rsid w:val="006A551B"/>
    <w:rsid w:val="006D6030"/>
    <w:rsid w:val="00777EBB"/>
    <w:rsid w:val="00831EBB"/>
    <w:rsid w:val="00861AFD"/>
    <w:rsid w:val="008802A5"/>
    <w:rsid w:val="008816E2"/>
    <w:rsid w:val="00971E69"/>
    <w:rsid w:val="00980EEB"/>
    <w:rsid w:val="009C240A"/>
    <w:rsid w:val="00A5046D"/>
    <w:rsid w:val="00A66DFD"/>
    <w:rsid w:val="00B55DDF"/>
    <w:rsid w:val="00BB0B50"/>
    <w:rsid w:val="00C2455D"/>
    <w:rsid w:val="00CE35E1"/>
    <w:rsid w:val="00D4740E"/>
    <w:rsid w:val="00D65D43"/>
    <w:rsid w:val="00DB1CF3"/>
    <w:rsid w:val="00E7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12EE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12EE0"/>
    <w:rPr>
      <w:rFonts w:ascii="宋体" w:eastAsia="宋体" w:hAnsi="宋体" w:cs="宋体"/>
      <w:b/>
      <w:bCs/>
      <w:kern w:val="0"/>
      <w:sz w:val="27"/>
      <w:szCs w:val="27"/>
    </w:rPr>
  </w:style>
  <w:style w:type="character" w:customStyle="1" w:styleId="b-free-read-leaf">
    <w:name w:val="b-free-read-leaf"/>
    <w:basedOn w:val="a0"/>
    <w:rsid w:val="00612EE0"/>
  </w:style>
  <w:style w:type="character" w:styleId="a3">
    <w:name w:val="Emphasis"/>
    <w:basedOn w:val="a0"/>
    <w:uiPriority w:val="20"/>
    <w:qFormat/>
    <w:rsid w:val="00612EE0"/>
    <w:rPr>
      <w:i/>
      <w:iCs/>
    </w:rPr>
  </w:style>
  <w:style w:type="character" w:styleId="a4">
    <w:name w:val="Hyperlink"/>
    <w:basedOn w:val="a0"/>
    <w:uiPriority w:val="99"/>
    <w:semiHidden/>
    <w:unhideWhenUsed/>
    <w:rsid w:val="00612EE0"/>
    <w:rPr>
      <w:color w:val="0000FF"/>
      <w:u w:val="single"/>
    </w:rPr>
  </w:style>
  <w:style w:type="paragraph" w:customStyle="1" w:styleId="b-free-read-leaf1">
    <w:name w:val="b-free-read-leaf1"/>
    <w:basedOn w:val="a"/>
    <w:rsid w:val="00612EE0"/>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612EE0"/>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6A55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A551B"/>
    <w:rPr>
      <w:sz w:val="18"/>
      <w:szCs w:val="18"/>
    </w:rPr>
  </w:style>
  <w:style w:type="paragraph" w:styleId="a7">
    <w:name w:val="footer"/>
    <w:basedOn w:val="a"/>
    <w:link w:val="Char0"/>
    <w:uiPriority w:val="99"/>
    <w:unhideWhenUsed/>
    <w:rsid w:val="006A551B"/>
    <w:pPr>
      <w:tabs>
        <w:tab w:val="center" w:pos="4153"/>
        <w:tab w:val="right" w:pos="8306"/>
      </w:tabs>
      <w:snapToGrid w:val="0"/>
      <w:jc w:val="left"/>
    </w:pPr>
    <w:rPr>
      <w:sz w:val="18"/>
      <w:szCs w:val="18"/>
    </w:rPr>
  </w:style>
  <w:style w:type="character" w:customStyle="1" w:styleId="Char0">
    <w:name w:val="页脚 Char"/>
    <w:basedOn w:val="a0"/>
    <w:link w:val="a7"/>
    <w:uiPriority w:val="99"/>
    <w:rsid w:val="006A55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12EE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12EE0"/>
    <w:rPr>
      <w:rFonts w:ascii="宋体" w:eastAsia="宋体" w:hAnsi="宋体" w:cs="宋体"/>
      <w:b/>
      <w:bCs/>
      <w:kern w:val="0"/>
      <w:sz w:val="27"/>
      <w:szCs w:val="27"/>
    </w:rPr>
  </w:style>
  <w:style w:type="character" w:customStyle="1" w:styleId="b-free-read-leaf">
    <w:name w:val="b-free-read-leaf"/>
    <w:basedOn w:val="a0"/>
    <w:rsid w:val="00612EE0"/>
  </w:style>
  <w:style w:type="character" w:styleId="a3">
    <w:name w:val="Emphasis"/>
    <w:basedOn w:val="a0"/>
    <w:uiPriority w:val="20"/>
    <w:qFormat/>
    <w:rsid w:val="00612EE0"/>
    <w:rPr>
      <w:i/>
      <w:iCs/>
    </w:rPr>
  </w:style>
  <w:style w:type="character" w:styleId="a4">
    <w:name w:val="Hyperlink"/>
    <w:basedOn w:val="a0"/>
    <w:uiPriority w:val="99"/>
    <w:semiHidden/>
    <w:unhideWhenUsed/>
    <w:rsid w:val="00612EE0"/>
    <w:rPr>
      <w:color w:val="0000FF"/>
      <w:u w:val="single"/>
    </w:rPr>
  </w:style>
  <w:style w:type="paragraph" w:customStyle="1" w:styleId="b-free-read-leaf1">
    <w:name w:val="b-free-read-leaf1"/>
    <w:basedOn w:val="a"/>
    <w:rsid w:val="00612EE0"/>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612EE0"/>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6A55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A551B"/>
    <w:rPr>
      <w:sz w:val="18"/>
      <w:szCs w:val="18"/>
    </w:rPr>
  </w:style>
  <w:style w:type="paragraph" w:styleId="a7">
    <w:name w:val="footer"/>
    <w:basedOn w:val="a"/>
    <w:link w:val="Char0"/>
    <w:uiPriority w:val="99"/>
    <w:unhideWhenUsed/>
    <w:rsid w:val="006A551B"/>
    <w:pPr>
      <w:tabs>
        <w:tab w:val="center" w:pos="4153"/>
        <w:tab w:val="right" w:pos="8306"/>
      </w:tabs>
      <w:snapToGrid w:val="0"/>
      <w:jc w:val="left"/>
    </w:pPr>
    <w:rPr>
      <w:sz w:val="18"/>
      <w:szCs w:val="18"/>
    </w:rPr>
  </w:style>
  <w:style w:type="character" w:customStyle="1" w:styleId="Char0">
    <w:name w:val="页脚 Char"/>
    <w:basedOn w:val="a0"/>
    <w:link w:val="a7"/>
    <w:uiPriority w:val="99"/>
    <w:rsid w:val="006A55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489043">
      <w:bodyDiv w:val="1"/>
      <w:marLeft w:val="0"/>
      <w:marRight w:val="0"/>
      <w:marTop w:val="0"/>
      <w:marBottom w:val="0"/>
      <w:divBdr>
        <w:top w:val="none" w:sz="0" w:space="0" w:color="auto"/>
        <w:left w:val="none" w:sz="0" w:space="0" w:color="auto"/>
        <w:bottom w:val="none" w:sz="0" w:space="0" w:color="auto"/>
        <w:right w:val="none" w:sz="0" w:space="0" w:color="auto"/>
      </w:divBdr>
      <w:divsChild>
        <w:div w:id="1519076449">
          <w:marLeft w:val="0"/>
          <w:marRight w:val="0"/>
          <w:marTop w:val="376"/>
          <w:marBottom w:val="0"/>
          <w:divBdr>
            <w:top w:val="none" w:sz="0" w:space="0" w:color="auto"/>
            <w:left w:val="none" w:sz="0" w:space="0" w:color="auto"/>
            <w:bottom w:val="single" w:sz="12" w:space="0" w:color="E1E1E1"/>
            <w:right w:val="none" w:sz="0" w:space="0" w:color="auto"/>
          </w:divBdr>
        </w:div>
        <w:div w:id="1718973373">
          <w:marLeft w:val="0"/>
          <w:marRight w:val="0"/>
          <w:marTop w:val="0"/>
          <w:marBottom w:val="0"/>
          <w:divBdr>
            <w:top w:val="none" w:sz="0" w:space="0" w:color="auto"/>
            <w:left w:val="none" w:sz="0" w:space="0" w:color="auto"/>
            <w:bottom w:val="none" w:sz="0" w:space="0" w:color="auto"/>
            <w:right w:val="none" w:sz="0" w:space="0" w:color="auto"/>
          </w:divBdr>
          <w:divsChild>
            <w:div w:id="1382361941">
              <w:marLeft w:val="0"/>
              <w:marRight w:val="0"/>
              <w:marTop w:val="0"/>
              <w:marBottom w:val="0"/>
              <w:divBdr>
                <w:top w:val="none" w:sz="0" w:space="0" w:color="auto"/>
                <w:left w:val="none" w:sz="0" w:space="0" w:color="auto"/>
                <w:bottom w:val="none" w:sz="0" w:space="0" w:color="auto"/>
                <w:right w:val="none" w:sz="0" w:space="0" w:color="auto"/>
              </w:divBdr>
            </w:div>
            <w:div w:id="922687155">
              <w:blockQuote w:val="1"/>
              <w:marLeft w:val="501"/>
              <w:marRight w:val="0"/>
              <w:marTop w:val="0"/>
              <w:marBottom w:val="0"/>
              <w:divBdr>
                <w:top w:val="none" w:sz="0" w:space="0" w:color="auto"/>
                <w:left w:val="none" w:sz="0" w:space="0" w:color="auto"/>
                <w:bottom w:val="none" w:sz="0" w:space="0" w:color="auto"/>
                <w:right w:val="none" w:sz="0" w:space="0" w:color="auto"/>
              </w:divBdr>
              <w:divsChild>
                <w:div w:id="19396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44655">
      <w:bodyDiv w:val="1"/>
      <w:marLeft w:val="0"/>
      <w:marRight w:val="0"/>
      <w:marTop w:val="0"/>
      <w:marBottom w:val="0"/>
      <w:divBdr>
        <w:top w:val="none" w:sz="0" w:space="0" w:color="auto"/>
        <w:left w:val="none" w:sz="0" w:space="0" w:color="auto"/>
        <w:bottom w:val="none" w:sz="0" w:space="0" w:color="auto"/>
        <w:right w:val="none" w:sz="0" w:space="0" w:color="auto"/>
      </w:divBdr>
      <w:divsChild>
        <w:div w:id="853882651">
          <w:marLeft w:val="0"/>
          <w:marRight w:val="0"/>
          <w:marTop w:val="450"/>
          <w:marBottom w:val="0"/>
          <w:divBdr>
            <w:top w:val="none" w:sz="0" w:space="0" w:color="auto"/>
            <w:left w:val="none" w:sz="0" w:space="0" w:color="auto"/>
            <w:bottom w:val="single" w:sz="12" w:space="0" w:color="E1E1E1"/>
            <w:right w:val="none" w:sz="0" w:space="0" w:color="auto"/>
          </w:divBdr>
        </w:div>
        <w:div w:id="571963793">
          <w:marLeft w:val="0"/>
          <w:marRight w:val="0"/>
          <w:marTop w:val="0"/>
          <w:marBottom w:val="0"/>
          <w:divBdr>
            <w:top w:val="none" w:sz="0" w:space="0" w:color="auto"/>
            <w:left w:val="none" w:sz="0" w:space="0" w:color="auto"/>
            <w:bottom w:val="none" w:sz="0" w:space="0" w:color="auto"/>
            <w:right w:val="none" w:sz="0" w:space="0" w:color="auto"/>
          </w:divBdr>
          <w:divsChild>
            <w:div w:id="816845362">
              <w:marLeft w:val="0"/>
              <w:marRight w:val="0"/>
              <w:marTop w:val="0"/>
              <w:marBottom w:val="0"/>
              <w:divBdr>
                <w:top w:val="none" w:sz="0" w:space="0" w:color="auto"/>
                <w:left w:val="none" w:sz="0" w:space="0" w:color="auto"/>
                <w:bottom w:val="none" w:sz="0" w:space="0" w:color="auto"/>
                <w:right w:val="none" w:sz="0" w:space="0" w:color="auto"/>
              </w:divBdr>
            </w:div>
          </w:divsChild>
        </w:div>
        <w:div w:id="1660622118">
          <w:marLeft w:val="0"/>
          <w:marRight w:val="0"/>
          <w:marTop w:val="0"/>
          <w:marBottom w:val="0"/>
          <w:divBdr>
            <w:top w:val="none" w:sz="0" w:space="0" w:color="auto"/>
            <w:left w:val="none" w:sz="0" w:space="0" w:color="auto"/>
            <w:bottom w:val="none" w:sz="0" w:space="0" w:color="auto"/>
            <w:right w:val="none" w:sz="0" w:space="0" w:color="auto"/>
          </w:divBdr>
        </w:div>
      </w:divsChild>
    </w:div>
    <w:div w:id="1660502087">
      <w:bodyDiv w:val="1"/>
      <w:marLeft w:val="0"/>
      <w:marRight w:val="0"/>
      <w:marTop w:val="0"/>
      <w:marBottom w:val="0"/>
      <w:divBdr>
        <w:top w:val="none" w:sz="0" w:space="0" w:color="auto"/>
        <w:left w:val="none" w:sz="0" w:space="0" w:color="auto"/>
        <w:bottom w:val="none" w:sz="0" w:space="0" w:color="auto"/>
        <w:right w:val="none" w:sz="0" w:space="0" w:color="auto"/>
      </w:divBdr>
      <w:divsChild>
        <w:div w:id="787897562">
          <w:marLeft w:val="0"/>
          <w:marRight w:val="0"/>
          <w:marTop w:val="450"/>
          <w:marBottom w:val="0"/>
          <w:divBdr>
            <w:top w:val="none" w:sz="0" w:space="0" w:color="auto"/>
            <w:left w:val="none" w:sz="0" w:space="0" w:color="auto"/>
            <w:bottom w:val="single" w:sz="12" w:space="0" w:color="E1E1E1"/>
            <w:right w:val="none" w:sz="0" w:space="0" w:color="auto"/>
          </w:divBdr>
        </w:div>
        <w:div w:id="1631863813">
          <w:marLeft w:val="0"/>
          <w:marRight w:val="0"/>
          <w:marTop w:val="0"/>
          <w:marBottom w:val="0"/>
          <w:divBdr>
            <w:top w:val="none" w:sz="0" w:space="0" w:color="auto"/>
            <w:left w:val="none" w:sz="0" w:space="0" w:color="auto"/>
            <w:bottom w:val="none" w:sz="0" w:space="0" w:color="auto"/>
            <w:right w:val="none" w:sz="0" w:space="0" w:color="auto"/>
          </w:divBdr>
          <w:divsChild>
            <w:div w:id="1003511033">
              <w:marLeft w:val="0"/>
              <w:marRight w:val="0"/>
              <w:marTop w:val="0"/>
              <w:marBottom w:val="0"/>
              <w:divBdr>
                <w:top w:val="none" w:sz="0" w:space="0" w:color="auto"/>
                <w:left w:val="none" w:sz="0" w:space="0" w:color="auto"/>
                <w:bottom w:val="none" w:sz="0" w:space="0" w:color="auto"/>
                <w:right w:val="none" w:sz="0" w:space="0" w:color="auto"/>
              </w:divBdr>
            </w:div>
          </w:divsChild>
        </w:div>
        <w:div w:id="2097708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吴超毅</dc:creator>
  <cp:lastModifiedBy>陈巧薇</cp:lastModifiedBy>
  <cp:revision>2</cp:revision>
  <dcterms:created xsi:type="dcterms:W3CDTF">2022-05-25T08:49:00Z</dcterms:created>
  <dcterms:modified xsi:type="dcterms:W3CDTF">2022-05-25T08:49:00Z</dcterms:modified>
</cp:coreProperties>
</file>