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71172">
      <w:pPr>
        <w:spacing w:before="240"/>
        <w:rPr>
          <w:rFonts w:ascii="宋体" w:hAnsi="宋体"/>
          <w:b/>
          <w:bCs/>
          <w:sz w:val="84"/>
        </w:rPr>
      </w:pPr>
    </w:p>
    <w:p w14:paraId="4D1C9CC1">
      <w:pPr>
        <w:spacing w:before="240"/>
        <w:rPr>
          <w:rFonts w:ascii="宋体" w:hAnsi="宋体"/>
          <w:b/>
          <w:bCs/>
          <w:sz w:val="84"/>
        </w:rPr>
      </w:pPr>
    </w:p>
    <w:p w14:paraId="143A9E12">
      <w:pPr>
        <w:spacing w:before="240"/>
        <w:jc w:val="center"/>
        <w:rPr>
          <w:rFonts w:ascii="宋体" w:hAnsi="宋体"/>
          <w:b/>
          <w:bCs/>
          <w:sz w:val="84"/>
        </w:rPr>
      </w:pPr>
      <w:r>
        <w:rPr>
          <w:rFonts w:hint="eastAsia" w:ascii="宋体" w:hAnsi="宋体"/>
          <w:b/>
          <w:bCs/>
          <w:sz w:val="84"/>
        </w:rPr>
        <w:t>校内采购文件</w:t>
      </w:r>
    </w:p>
    <w:p w14:paraId="05531FE8">
      <w:pPr>
        <w:spacing w:before="240" w:line="0" w:lineRule="atLeast"/>
        <w:rPr>
          <w:rFonts w:ascii="宋体" w:hAnsi="宋体"/>
          <w:b/>
          <w:sz w:val="44"/>
          <w:szCs w:val="20"/>
        </w:rPr>
      </w:pPr>
    </w:p>
    <w:p w14:paraId="51D93B23">
      <w:pPr>
        <w:spacing w:before="240" w:line="0" w:lineRule="atLeast"/>
        <w:rPr>
          <w:rFonts w:ascii="宋体" w:hAnsi="宋体"/>
          <w:b/>
          <w:sz w:val="44"/>
          <w:szCs w:val="20"/>
        </w:rPr>
      </w:pPr>
    </w:p>
    <w:p w14:paraId="0C37C6E2">
      <w:pPr>
        <w:spacing w:before="240" w:line="0" w:lineRule="atLeast"/>
        <w:rPr>
          <w:rFonts w:ascii="宋体" w:hAnsi="宋体"/>
          <w:b/>
          <w:bCs/>
          <w:sz w:val="32"/>
          <w:szCs w:val="20"/>
        </w:rPr>
      </w:pPr>
    </w:p>
    <w:p w14:paraId="532AB76D">
      <w:pPr>
        <w:spacing w:before="240" w:line="0" w:lineRule="atLeast"/>
        <w:jc w:val="center"/>
        <w:rPr>
          <w:rFonts w:ascii="宋体" w:hAnsi="宋体"/>
          <w:b/>
          <w:bCs/>
          <w:sz w:val="32"/>
          <w:szCs w:val="20"/>
          <w:u w:val="single"/>
        </w:rPr>
      </w:pPr>
    </w:p>
    <w:p w14:paraId="421BEE9D">
      <w:pPr>
        <w:spacing w:before="240" w:line="0" w:lineRule="atLeast"/>
        <w:rPr>
          <w:rFonts w:ascii="宋体" w:hAnsi="宋体"/>
          <w:b/>
          <w:bCs/>
          <w:sz w:val="32"/>
          <w:szCs w:val="20"/>
          <w:u w:val="single"/>
        </w:rPr>
      </w:pPr>
    </w:p>
    <w:p w14:paraId="1DA49880">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教师工装采购</w:t>
      </w:r>
      <w:r>
        <w:rPr>
          <w:rFonts w:hint="eastAsia" w:ascii="宋体" w:hAnsi="宋体" w:eastAsia="宋体"/>
          <w:b/>
          <w:bCs/>
          <w:sz w:val="32"/>
          <w:szCs w:val="20"/>
          <w:u w:val="single"/>
          <w:lang w:eastAsia="zh-CN"/>
        </w:rPr>
        <w:t>项目</w:t>
      </w:r>
    </w:p>
    <w:p w14:paraId="695F402E">
      <w:pPr>
        <w:spacing w:before="240" w:line="0" w:lineRule="atLeast"/>
        <w:rPr>
          <w:rFonts w:ascii="宋体" w:hAnsi="宋体"/>
          <w:b/>
          <w:sz w:val="30"/>
          <w:szCs w:val="20"/>
          <w:u w:val="single"/>
        </w:rPr>
      </w:pPr>
    </w:p>
    <w:p w14:paraId="391EF77F">
      <w:pPr>
        <w:spacing w:before="240" w:line="0" w:lineRule="atLeast"/>
        <w:rPr>
          <w:rFonts w:ascii="宋体" w:hAnsi="宋体"/>
          <w:b/>
          <w:szCs w:val="20"/>
        </w:rPr>
      </w:pPr>
    </w:p>
    <w:p w14:paraId="06A4B9A0">
      <w:pPr>
        <w:tabs>
          <w:tab w:val="left" w:pos="5304"/>
        </w:tabs>
        <w:spacing w:before="240" w:line="0" w:lineRule="atLeast"/>
        <w:rPr>
          <w:rFonts w:ascii="宋体" w:hAnsi="宋体"/>
          <w:b/>
          <w:szCs w:val="20"/>
        </w:rPr>
      </w:pPr>
      <w:r>
        <w:rPr>
          <w:rFonts w:ascii="宋体" w:hAnsi="宋体"/>
          <w:b/>
          <w:szCs w:val="20"/>
        </w:rPr>
        <w:tab/>
      </w:r>
    </w:p>
    <w:p w14:paraId="758A9DAE">
      <w:pPr>
        <w:spacing w:before="240" w:line="0" w:lineRule="atLeast"/>
        <w:rPr>
          <w:rFonts w:ascii="宋体" w:hAnsi="宋体"/>
          <w:b/>
          <w:szCs w:val="20"/>
        </w:rPr>
      </w:pPr>
    </w:p>
    <w:p w14:paraId="24E9FD42">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14:paraId="111B4E36">
      <w:pPr>
        <w:spacing w:before="240" w:line="360" w:lineRule="auto"/>
        <w:ind w:firstLine="2094" w:firstLineChars="745"/>
        <w:rPr>
          <w:rFonts w:ascii="宋体" w:hAnsi="宋体"/>
          <w:b/>
          <w:szCs w:val="20"/>
        </w:rPr>
      </w:pPr>
    </w:p>
    <w:p w14:paraId="4755EA1E">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5</w:t>
      </w:r>
      <w:r>
        <w:rPr>
          <w:rFonts w:hAnsi="宋体"/>
          <w:b/>
          <w:sz w:val="32"/>
        </w:rPr>
        <w:t>年</w:t>
      </w:r>
      <w:r>
        <w:rPr>
          <w:rFonts w:hint="eastAsia" w:hAnsi="宋体"/>
          <w:b/>
          <w:sz w:val="32"/>
          <w:lang w:val="en-US" w:eastAsia="zh-CN"/>
        </w:rPr>
        <w:t>12</w:t>
      </w:r>
      <w:r>
        <w:rPr>
          <w:rFonts w:hAnsi="宋体"/>
          <w:b/>
          <w:sz w:val="32"/>
        </w:rPr>
        <w:t>月</w:t>
      </w:r>
    </w:p>
    <w:p w14:paraId="5D9139CD">
      <w:pPr>
        <w:pStyle w:val="6"/>
        <w:spacing w:before="240" w:line="440" w:lineRule="exact"/>
        <w:rPr>
          <w:rFonts w:hAnsi="宋体"/>
          <w:b/>
          <w:sz w:val="32"/>
        </w:rPr>
      </w:pPr>
    </w:p>
    <w:p w14:paraId="11B4CE29">
      <w:pPr>
        <w:pStyle w:val="4"/>
        <w:keepNext w:val="0"/>
        <w:pageBreakBefore/>
        <w:spacing w:before="0" w:after="0" w:line="360" w:lineRule="auto"/>
        <w:rPr>
          <w:rFonts w:ascii="宋体" w:hAnsi="宋体" w:eastAsia="宋体"/>
          <w:sz w:val="21"/>
          <w:szCs w:val="21"/>
        </w:rPr>
      </w:pPr>
    </w:p>
    <w:p w14:paraId="0B1C72D2">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14:paraId="2B9ED48A">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eastAsia="zh-CN"/>
        </w:rPr>
        <w:t>教师工装采购</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14:paraId="07379381">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14:paraId="40782083">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5</w:t>
      </w:r>
      <w:r>
        <w:rPr>
          <w:rFonts w:hint="eastAsia" w:ascii="宋体" w:hAnsi="宋体"/>
          <w:sz w:val="24"/>
          <w:highlight w:val="none"/>
          <w:u w:val="single"/>
        </w:rPr>
        <w:t>年</w:t>
      </w:r>
      <w:r>
        <w:rPr>
          <w:rFonts w:hint="eastAsia" w:ascii="宋体" w:hAnsi="宋体"/>
          <w:sz w:val="24"/>
          <w:highlight w:val="none"/>
          <w:u w:val="single"/>
          <w:lang w:val="en-US" w:eastAsia="zh-CN"/>
        </w:rPr>
        <w:t>12</w:t>
      </w:r>
      <w:r>
        <w:rPr>
          <w:rFonts w:hint="eastAsia" w:ascii="宋体" w:hAnsi="宋体"/>
          <w:sz w:val="24"/>
          <w:highlight w:val="none"/>
          <w:u w:val="single"/>
        </w:rPr>
        <w:t>月</w:t>
      </w:r>
      <w:r>
        <w:rPr>
          <w:rFonts w:hint="eastAsia" w:ascii="宋体" w:hAnsi="宋体"/>
          <w:sz w:val="24"/>
          <w:highlight w:val="none"/>
          <w:u w:val="single"/>
          <w:lang w:val="en-US" w:eastAsia="zh-CN"/>
        </w:rPr>
        <w:t>9</w:t>
      </w:r>
      <w:r>
        <w:rPr>
          <w:rFonts w:hint="eastAsia" w:ascii="宋体" w:hAnsi="宋体"/>
          <w:sz w:val="24"/>
          <w:highlight w:val="none"/>
          <w:u w:val="single"/>
        </w:rPr>
        <w:t>日][</w:t>
      </w:r>
      <w:r>
        <w:rPr>
          <w:rFonts w:hint="eastAsia" w:ascii="宋体" w:hAnsi="宋体"/>
          <w:sz w:val="24"/>
          <w:highlight w:val="none"/>
          <w:u w:val="single"/>
          <w:lang w:val="en-US" w:eastAsia="zh-CN"/>
        </w:rPr>
        <w:t>9</w:t>
      </w:r>
      <w:r>
        <w:rPr>
          <w:rFonts w:hint="eastAsia" w:ascii="宋体" w:hAnsi="宋体"/>
          <w:sz w:val="24"/>
          <w:highlight w:val="none"/>
          <w:u w:val="single"/>
        </w:rPr>
        <w:t>:00:00]（北京时间）</w:t>
      </w:r>
      <w:r>
        <w:rPr>
          <w:rFonts w:hint="eastAsia" w:ascii="宋体" w:hAnsi="宋体"/>
          <w:sz w:val="24"/>
          <w:highlight w:val="none"/>
        </w:rPr>
        <w:t>之前提交到[</w:t>
      </w:r>
      <w:r>
        <w:rPr>
          <w:rFonts w:hint="eastAsia" w:ascii="宋体" w:hAnsi="宋体"/>
          <w:b/>
          <w:sz w:val="24"/>
          <w:highlight w:val="none"/>
        </w:rPr>
        <w:t>厦门技师学院，后勤保卫处</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14:paraId="19C76988">
      <w:pPr>
        <w:spacing w:line="460" w:lineRule="exact"/>
        <w:rPr>
          <w:rFonts w:hint="default" w:ascii="宋体" w:hAnsi="宋体"/>
          <w:sz w:val="24"/>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李</w:t>
      </w:r>
      <w:r>
        <w:rPr>
          <w:rFonts w:hint="eastAsia" w:ascii="宋体" w:hAnsi="宋体"/>
          <w:sz w:val="24"/>
          <w:highlight w:val="none"/>
        </w:rPr>
        <w:t>老师0592-776015</w:t>
      </w:r>
      <w:r>
        <w:rPr>
          <w:rFonts w:hint="eastAsia" w:ascii="宋体" w:hAnsi="宋体"/>
          <w:sz w:val="24"/>
          <w:highlight w:val="none"/>
          <w:lang w:val="en-US" w:eastAsia="zh-CN"/>
        </w:rPr>
        <w:t>3</w:t>
      </w:r>
    </w:p>
    <w:p w14:paraId="3EA35CDC">
      <w:pPr>
        <w:tabs>
          <w:tab w:val="left" w:pos="2775"/>
        </w:tabs>
        <w:spacing w:line="460" w:lineRule="exact"/>
        <w:rPr>
          <w:rFonts w:ascii="宋体" w:hAnsi="宋体"/>
          <w:color w:val="FF0000"/>
          <w:kern w:val="0"/>
          <w:sz w:val="24"/>
        </w:rPr>
      </w:pPr>
    </w:p>
    <w:p w14:paraId="1E975246">
      <w:pPr>
        <w:tabs>
          <w:tab w:val="left" w:pos="2775"/>
        </w:tabs>
        <w:spacing w:line="460" w:lineRule="exact"/>
        <w:rPr>
          <w:rFonts w:ascii="宋体" w:hAnsi="宋体"/>
          <w:kern w:val="0"/>
          <w:sz w:val="24"/>
        </w:rPr>
      </w:pPr>
    </w:p>
    <w:p w14:paraId="57FA4771">
      <w:pPr>
        <w:tabs>
          <w:tab w:val="left" w:pos="2775"/>
        </w:tabs>
        <w:spacing w:line="460" w:lineRule="exact"/>
        <w:rPr>
          <w:rFonts w:ascii="宋体" w:hAnsi="宋体"/>
          <w:kern w:val="0"/>
          <w:sz w:val="24"/>
        </w:rPr>
      </w:pPr>
    </w:p>
    <w:p w14:paraId="36D10B28">
      <w:pPr>
        <w:tabs>
          <w:tab w:val="left" w:pos="2775"/>
        </w:tabs>
        <w:spacing w:line="460" w:lineRule="exact"/>
        <w:rPr>
          <w:rFonts w:ascii="宋体" w:hAnsi="宋体"/>
          <w:kern w:val="0"/>
          <w:sz w:val="24"/>
        </w:rPr>
      </w:pPr>
    </w:p>
    <w:p w14:paraId="310A4546">
      <w:pPr>
        <w:tabs>
          <w:tab w:val="left" w:pos="2775"/>
        </w:tabs>
        <w:spacing w:line="460" w:lineRule="exact"/>
        <w:rPr>
          <w:rFonts w:ascii="宋体" w:hAnsi="宋体"/>
          <w:kern w:val="0"/>
          <w:sz w:val="24"/>
        </w:rPr>
      </w:pPr>
    </w:p>
    <w:p w14:paraId="063BE3EA">
      <w:pPr>
        <w:tabs>
          <w:tab w:val="left" w:pos="2775"/>
        </w:tabs>
        <w:spacing w:line="460" w:lineRule="exact"/>
        <w:rPr>
          <w:rFonts w:ascii="宋体" w:hAnsi="宋体"/>
          <w:kern w:val="0"/>
          <w:sz w:val="24"/>
        </w:rPr>
      </w:pPr>
    </w:p>
    <w:p w14:paraId="3786FF93">
      <w:pPr>
        <w:tabs>
          <w:tab w:val="left" w:pos="2775"/>
        </w:tabs>
        <w:spacing w:line="460" w:lineRule="exact"/>
        <w:rPr>
          <w:rFonts w:ascii="宋体" w:hAnsi="宋体"/>
          <w:kern w:val="0"/>
          <w:sz w:val="24"/>
        </w:rPr>
      </w:pPr>
    </w:p>
    <w:p w14:paraId="0705858C">
      <w:pPr>
        <w:tabs>
          <w:tab w:val="left" w:pos="2775"/>
        </w:tabs>
        <w:spacing w:line="460" w:lineRule="exact"/>
        <w:rPr>
          <w:rFonts w:ascii="宋体" w:hAnsi="宋体"/>
          <w:kern w:val="0"/>
          <w:sz w:val="24"/>
        </w:rPr>
      </w:pPr>
    </w:p>
    <w:p w14:paraId="31B61B6B">
      <w:pPr>
        <w:tabs>
          <w:tab w:val="left" w:pos="2775"/>
        </w:tabs>
        <w:spacing w:line="460" w:lineRule="exact"/>
        <w:rPr>
          <w:rFonts w:ascii="宋体" w:hAnsi="宋体"/>
          <w:kern w:val="0"/>
          <w:sz w:val="24"/>
        </w:rPr>
      </w:pPr>
    </w:p>
    <w:p w14:paraId="644AFBD8">
      <w:pPr>
        <w:tabs>
          <w:tab w:val="left" w:pos="2775"/>
        </w:tabs>
        <w:spacing w:line="460" w:lineRule="exact"/>
        <w:rPr>
          <w:rFonts w:ascii="宋体" w:hAnsi="宋体"/>
          <w:kern w:val="0"/>
          <w:sz w:val="24"/>
        </w:rPr>
      </w:pPr>
    </w:p>
    <w:p w14:paraId="274D54F1">
      <w:pPr>
        <w:tabs>
          <w:tab w:val="left" w:pos="2775"/>
        </w:tabs>
        <w:spacing w:line="460" w:lineRule="exact"/>
        <w:rPr>
          <w:rFonts w:ascii="宋体" w:hAnsi="宋体"/>
          <w:kern w:val="0"/>
          <w:sz w:val="24"/>
        </w:rPr>
      </w:pPr>
    </w:p>
    <w:p w14:paraId="52D66279">
      <w:pPr>
        <w:tabs>
          <w:tab w:val="left" w:pos="2775"/>
        </w:tabs>
        <w:spacing w:line="460" w:lineRule="exact"/>
        <w:rPr>
          <w:rFonts w:ascii="宋体" w:hAnsi="宋体"/>
          <w:kern w:val="0"/>
          <w:sz w:val="24"/>
        </w:rPr>
      </w:pPr>
    </w:p>
    <w:p w14:paraId="7CC3C150">
      <w:pPr>
        <w:tabs>
          <w:tab w:val="left" w:pos="2775"/>
        </w:tabs>
        <w:spacing w:line="460" w:lineRule="exact"/>
        <w:rPr>
          <w:rFonts w:ascii="宋体" w:hAnsi="宋体"/>
          <w:kern w:val="0"/>
          <w:sz w:val="24"/>
        </w:rPr>
      </w:pPr>
    </w:p>
    <w:p w14:paraId="0C378275">
      <w:pPr>
        <w:tabs>
          <w:tab w:val="left" w:pos="2775"/>
        </w:tabs>
        <w:spacing w:line="460" w:lineRule="exact"/>
        <w:rPr>
          <w:rFonts w:ascii="宋体" w:hAnsi="宋体"/>
          <w:kern w:val="0"/>
          <w:sz w:val="24"/>
        </w:rPr>
      </w:pPr>
    </w:p>
    <w:p w14:paraId="2AEFBC33">
      <w:pPr>
        <w:tabs>
          <w:tab w:val="left" w:pos="2775"/>
        </w:tabs>
        <w:spacing w:line="460" w:lineRule="exact"/>
        <w:rPr>
          <w:rFonts w:ascii="宋体" w:hAnsi="宋体"/>
          <w:kern w:val="0"/>
          <w:sz w:val="24"/>
        </w:rPr>
      </w:pPr>
    </w:p>
    <w:p w14:paraId="12675A28">
      <w:pPr>
        <w:tabs>
          <w:tab w:val="left" w:pos="2775"/>
        </w:tabs>
        <w:spacing w:line="460" w:lineRule="exact"/>
        <w:rPr>
          <w:rFonts w:ascii="宋体" w:hAnsi="宋体"/>
          <w:kern w:val="0"/>
          <w:sz w:val="24"/>
        </w:rPr>
      </w:pPr>
    </w:p>
    <w:p w14:paraId="17D5D24B">
      <w:pPr>
        <w:tabs>
          <w:tab w:val="left" w:pos="2775"/>
        </w:tabs>
        <w:spacing w:line="460" w:lineRule="exact"/>
        <w:rPr>
          <w:rFonts w:ascii="宋体" w:hAnsi="宋体"/>
          <w:kern w:val="0"/>
          <w:sz w:val="24"/>
        </w:rPr>
      </w:pPr>
    </w:p>
    <w:p w14:paraId="764CBE72">
      <w:pPr>
        <w:tabs>
          <w:tab w:val="left" w:pos="2775"/>
        </w:tabs>
        <w:spacing w:line="460" w:lineRule="exact"/>
        <w:rPr>
          <w:rFonts w:ascii="宋体" w:hAnsi="宋体"/>
          <w:kern w:val="0"/>
          <w:sz w:val="24"/>
        </w:rPr>
      </w:pPr>
    </w:p>
    <w:p w14:paraId="12D1A21E">
      <w:pPr>
        <w:tabs>
          <w:tab w:val="left" w:pos="2775"/>
        </w:tabs>
        <w:spacing w:line="460" w:lineRule="exact"/>
        <w:rPr>
          <w:rFonts w:ascii="宋体" w:hAnsi="宋体"/>
          <w:kern w:val="0"/>
          <w:sz w:val="24"/>
        </w:rPr>
      </w:pPr>
    </w:p>
    <w:p w14:paraId="5B3B0E73">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14:paraId="24ECB5D1">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14:paraId="42425902">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14:paraId="400D4BF1">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14:paraId="27B7D4BF">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14:paraId="5907F7DB">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14:paraId="4BA1C6EE">
            <w:pPr>
              <w:spacing w:line="320" w:lineRule="exact"/>
              <w:jc w:val="center"/>
              <w:rPr>
                <w:rFonts w:ascii="宋体" w:hAnsi="宋体"/>
                <w:sz w:val="24"/>
              </w:rPr>
            </w:pPr>
            <w:r>
              <w:rPr>
                <w:rFonts w:hint="eastAsia" w:ascii="宋体" w:hAnsi="宋体"/>
                <w:sz w:val="24"/>
              </w:rPr>
              <w:t>控制价</w:t>
            </w:r>
          </w:p>
        </w:tc>
      </w:tr>
      <w:tr w14:paraId="504E9B5D">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14:paraId="41C39291">
            <w:pPr>
              <w:spacing w:line="320" w:lineRule="exact"/>
              <w:jc w:val="center"/>
              <w:rPr>
                <w:rFonts w:ascii="宋体" w:hAnsi="宋体"/>
                <w:szCs w:val="28"/>
              </w:rPr>
            </w:pPr>
            <w:r>
              <w:rPr>
                <w:rFonts w:hint="eastAsia" w:ascii="宋体" w:hAnsi="宋体"/>
                <w:szCs w:val="28"/>
                <w:lang w:eastAsia="zh-CN"/>
              </w:rPr>
              <w:t>教师工装采购</w:t>
            </w:r>
          </w:p>
        </w:tc>
        <w:tc>
          <w:tcPr>
            <w:tcW w:w="2607" w:type="dxa"/>
            <w:tcBorders>
              <w:top w:val="single" w:color="auto" w:sz="4" w:space="0"/>
              <w:left w:val="single" w:color="auto" w:sz="4" w:space="0"/>
              <w:bottom w:val="single" w:color="auto" w:sz="4" w:space="0"/>
              <w:right w:val="single" w:color="auto" w:sz="4" w:space="0"/>
            </w:tcBorders>
            <w:vAlign w:val="center"/>
          </w:tcPr>
          <w:p w14:paraId="6FE68C17">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14:paraId="646C8AF9">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14:paraId="614CBD21">
            <w:pPr>
              <w:spacing w:line="320" w:lineRule="exact"/>
              <w:jc w:val="center"/>
              <w:rPr>
                <w:rFonts w:ascii="宋体" w:hAnsi="宋体"/>
                <w:sz w:val="24"/>
              </w:rPr>
            </w:pPr>
            <w:r>
              <w:rPr>
                <w:rFonts w:hint="eastAsia" w:ascii="宋体" w:hAnsi="宋体"/>
                <w:sz w:val="24"/>
                <w:highlight w:val="yellow"/>
                <w:lang w:val="en-US" w:eastAsia="zh-CN"/>
              </w:rPr>
              <w:t>9.95</w:t>
            </w:r>
            <w:r>
              <w:rPr>
                <w:rFonts w:hint="eastAsia" w:ascii="宋体" w:hAnsi="宋体"/>
                <w:sz w:val="24"/>
                <w:highlight w:val="yellow"/>
              </w:rPr>
              <w:t>万元</w:t>
            </w:r>
          </w:p>
        </w:tc>
      </w:tr>
    </w:tbl>
    <w:p w14:paraId="06B354AF">
      <w:pPr>
        <w:spacing w:line="320" w:lineRule="exact"/>
        <w:rPr>
          <w:rFonts w:ascii="宋体" w:hAnsi="宋体"/>
          <w:b/>
          <w:sz w:val="24"/>
        </w:rPr>
      </w:pPr>
    </w:p>
    <w:p w14:paraId="11A1C854">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14:paraId="6033FAD3">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14:paraId="4EF05E59">
      <w:pPr>
        <w:spacing w:line="320" w:lineRule="exact"/>
        <w:ind w:left="-566" w:leftChars="-202" w:firstLine="236" w:firstLineChars="98"/>
        <w:rPr>
          <w:rFonts w:ascii="宋体" w:hAnsi="宋体"/>
          <w:b/>
          <w:sz w:val="24"/>
        </w:rPr>
      </w:pPr>
    </w:p>
    <w:p w14:paraId="2F3AAF98">
      <w:pPr>
        <w:spacing w:line="360" w:lineRule="auto"/>
        <w:rPr>
          <w:rFonts w:ascii="宋体" w:hAnsi="宋体"/>
          <w:b/>
          <w:sz w:val="24"/>
        </w:rPr>
      </w:pPr>
      <w:r>
        <w:rPr>
          <w:rFonts w:hint="eastAsia" w:ascii="宋体" w:hAnsi="宋体"/>
          <w:b/>
          <w:sz w:val="24"/>
        </w:rPr>
        <w:t>一、项目要求</w:t>
      </w:r>
    </w:p>
    <w:p w14:paraId="173D5363">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7DD5CF1E">
      <w:pPr>
        <w:widowControl/>
        <w:spacing w:line="360" w:lineRule="auto"/>
        <w:ind w:firstLine="480" w:firstLineChars="200"/>
        <w:jc w:val="left"/>
        <w:rPr>
          <w:rFonts w:hint="eastAsia" w:ascii="宋体" w:hAnsi="宋体"/>
          <w:sz w:val="24"/>
        </w:rPr>
      </w:pPr>
      <w:r>
        <w:rPr>
          <w:rFonts w:hint="eastAsia" w:ascii="宋体" w:hAnsi="宋体"/>
          <w:sz w:val="24"/>
          <w:highlight w:val="none"/>
        </w:rPr>
        <w:t>2、交货期：</w:t>
      </w:r>
      <w:r>
        <w:rPr>
          <w:rFonts w:hint="eastAsia" w:ascii="宋体" w:hAnsi="宋体"/>
          <w:sz w:val="24"/>
          <w:lang w:val="en-US" w:eastAsia="zh-CN"/>
        </w:rPr>
        <w:t>2026年1月30日前交冬装长袖500件，剩余300件冬装长袖和450件夏装短袖于3月30日前交货，</w:t>
      </w:r>
      <w:r>
        <w:rPr>
          <w:rFonts w:hint="eastAsia" w:ascii="宋体" w:hAnsi="宋体"/>
          <w:sz w:val="24"/>
        </w:rPr>
        <w:t>供应商递交采购响应文件即视为对此已作出承诺。</w:t>
      </w:r>
    </w:p>
    <w:p w14:paraId="767B923B">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14:paraId="73977E8C">
      <w:pPr>
        <w:spacing w:line="360" w:lineRule="auto"/>
        <w:rPr>
          <w:rFonts w:ascii="宋体" w:hAnsi="宋体"/>
          <w:b/>
          <w:sz w:val="24"/>
        </w:rPr>
      </w:pPr>
      <w:r>
        <w:rPr>
          <w:rFonts w:hint="eastAsia" w:ascii="宋体" w:hAnsi="宋体"/>
          <w:b/>
          <w:sz w:val="24"/>
        </w:rPr>
        <w:t>采购响应文件要求，须提供材料：</w:t>
      </w:r>
    </w:p>
    <w:p w14:paraId="46BB2CBF">
      <w:pPr>
        <w:numPr>
          <w:ilvl w:val="0"/>
          <w:numId w:val="1"/>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w:t>
      </w:r>
      <w:bookmarkStart w:id="16" w:name="_GoBack"/>
      <w:bookmarkEnd w:id="16"/>
      <w:r>
        <w:rPr>
          <w:rFonts w:hint="eastAsia" w:ascii="宋体" w:hAnsi="宋体"/>
          <w:sz w:val="24"/>
        </w:rPr>
        <w:t>册，具有独立承担民事责任的能力，具有实施与该项目相关的资质能力，必须提供法人营业执照有效复印件并加盖公章。（营业执照无法体现营业范围的则应提供相关证明材料）。</w:t>
      </w:r>
    </w:p>
    <w:p w14:paraId="2E6DAF31">
      <w:pPr>
        <w:numPr>
          <w:ilvl w:val="0"/>
          <w:numId w:val="1"/>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14:paraId="7B4BAC2A">
      <w:pPr>
        <w:numPr>
          <w:ilvl w:val="0"/>
          <w:numId w:val="1"/>
        </w:numPr>
        <w:spacing w:line="360" w:lineRule="auto"/>
        <w:ind w:left="0" w:leftChars="0" w:firstLine="480" w:firstLineChars="200"/>
        <w:rPr>
          <w:rFonts w:hint="eastAsia" w:ascii="宋体" w:hAnsi="宋体"/>
          <w:sz w:val="24"/>
          <w:highlight w:val="none"/>
          <w:lang w:eastAsia="zh-CN"/>
        </w:rPr>
      </w:pPr>
      <w:r>
        <w:rPr>
          <w:rFonts w:hint="eastAsia" w:ascii="宋体" w:hAnsi="宋体" w:cs="Arial"/>
          <w:sz w:val="24"/>
        </w:rPr>
        <w:t>成交供应商</w:t>
      </w:r>
      <w:r>
        <w:rPr>
          <w:rFonts w:hint="eastAsia" w:ascii="宋体" w:hAnsi="宋体" w:eastAsia="宋体"/>
          <w:sz w:val="24"/>
        </w:rPr>
        <w:t>应</w:t>
      </w:r>
      <w:r>
        <w:rPr>
          <w:rFonts w:hint="eastAsia" w:ascii="宋体" w:hAnsi="宋体" w:eastAsia="宋体"/>
          <w:sz w:val="24"/>
          <w:lang w:eastAsia="zh-CN"/>
        </w:rPr>
        <w:t>承诺</w:t>
      </w:r>
      <w:r>
        <w:rPr>
          <w:rFonts w:hint="eastAsia" w:ascii="宋体" w:hAnsi="宋体"/>
          <w:sz w:val="24"/>
          <w:lang w:eastAsia="zh-CN"/>
        </w:rPr>
        <w:t>按照我方要求的款式及布料</w:t>
      </w:r>
      <w:r>
        <w:rPr>
          <w:rFonts w:hint="eastAsia" w:ascii="宋体" w:hAnsi="宋体" w:eastAsia="宋体"/>
          <w:sz w:val="24"/>
          <w:lang w:eastAsia="zh-CN"/>
        </w:rPr>
        <w:t>定做。</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p>
    <w:p w14:paraId="0CCC7A09">
      <w:pPr>
        <w:numPr>
          <w:ilvl w:val="0"/>
          <w:numId w:val="1"/>
        </w:num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采购响应供应商</w:t>
      </w:r>
      <w:r>
        <w:rPr>
          <w:rFonts w:hint="eastAsia" w:ascii="宋体" w:hAnsi="宋体" w:eastAsia="宋体"/>
          <w:sz w:val="24"/>
          <w:highlight w:val="none"/>
          <w:lang w:val="en-US" w:eastAsia="zh-CN"/>
        </w:rPr>
        <w:t>应按照报价表中的服装要求提供服装样</w:t>
      </w:r>
      <w:r>
        <w:rPr>
          <w:rFonts w:hint="eastAsia" w:ascii="宋体" w:hAnsi="宋体"/>
          <w:sz w:val="24"/>
          <w:highlight w:val="none"/>
          <w:lang w:val="en-US" w:eastAsia="zh-CN"/>
        </w:rPr>
        <w:t>衣</w:t>
      </w:r>
      <w:r>
        <w:rPr>
          <w:rFonts w:hint="eastAsia" w:ascii="宋体" w:hAnsi="宋体" w:eastAsia="宋体"/>
          <w:sz w:val="24"/>
          <w:highlight w:val="none"/>
          <w:lang w:val="en-US" w:eastAsia="zh-CN"/>
        </w:rPr>
        <w:t>。</w:t>
      </w:r>
      <w:r>
        <w:rPr>
          <w:rFonts w:hint="eastAsia" w:ascii="宋体" w:hAnsi="宋体"/>
          <w:sz w:val="24"/>
          <w:highlight w:val="none"/>
          <w:lang w:val="en-US" w:eastAsia="zh-CN"/>
        </w:rPr>
        <w:t>未提供样衣视为未完全响应。</w:t>
      </w:r>
    </w:p>
    <w:p w14:paraId="5C1DFD7A">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5、教师工装采购</w:t>
      </w:r>
      <w:r>
        <w:rPr>
          <w:rFonts w:hint="eastAsia" w:ascii="宋体" w:hAnsi="宋体"/>
          <w:sz w:val="24"/>
          <w:highlight w:val="none"/>
          <w:lang w:eastAsia="zh-CN"/>
        </w:rPr>
        <w:t>项目报价表</w:t>
      </w:r>
      <w:r>
        <w:rPr>
          <w:rFonts w:hint="eastAsia" w:ascii="宋体" w:hAnsi="宋体"/>
          <w:sz w:val="24"/>
          <w:highlight w:val="none"/>
        </w:rPr>
        <w:t>并加盖公章。</w:t>
      </w:r>
    </w:p>
    <w:p w14:paraId="5E164321">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14:paraId="618318D8">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14:paraId="2E8CB08E">
      <w:pPr>
        <w:spacing w:line="360" w:lineRule="auto"/>
        <w:ind w:firstLine="480" w:firstLineChars="200"/>
        <w:rPr>
          <w:rFonts w:hint="eastAsia" w:ascii="宋体" w:hAnsi="宋体" w:cs="Arial"/>
          <w:b w:val="0"/>
          <w:bCs/>
          <w:sz w:val="24"/>
        </w:rPr>
      </w:pPr>
      <w:r>
        <w:rPr>
          <w:rFonts w:hint="eastAsia" w:ascii="宋体" w:hAnsi="宋体"/>
          <w:b w:val="0"/>
          <w:bCs/>
          <w:sz w:val="24"/>
          <w:lang w:val="en-US" w:eastAsia="zh-CN"/>
        </w:rPr>
        <w:t>8、</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lang w:eastAsia="zh-CN"/>
        </w:rPr>
        <w:t>的要求</w:t>
      </w:r>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14:paraId="2B141202">
      <w:pPr>
        <w:pStyle w:val="2"/>
        <w:rPr>
          <w:rFonts w:hint="eastAsia" w:eastAsia="宋体"/>
          <w:color w:val="FF0000"/>
          <w:lang w:val="en-US" w:eastAsia="zh-CN"/>
        </w:rPr>
      </w:pPr>
      <w:r>
        <w:rPr>
          <w:rFonts w:hint="eastAsia" w:ascii="宋体" w:hAnsi="宋体" w:cs="Arial"/>
          <w:b w:val="0"/>
          <w:bCs/>
          <w:sz w:val="24"/>
          <w:lang w:val="en-US" w:eastAsia="zh-CN"/>
        </w:rPr>
        <w:t xml:space="preserve">   </w:t>
      </w:r>
      <w:r>
        <w:rPr>
          <w:rFonts w:hint="eastAsia" w:ascii="宋体" w:hAnsi="宋体" w:cs="Arial"/>
          <w:b w:val="0"/>
          <w:bCs/>
          <w:color w:val="auto"/>
          <w:sz w:val="24"/>
          <w:lang w:val="en-US" w:eastAsia="zh-CN"/>
        </w:rPr>
        <w:t xml:space="preserve"> 9、附件2中要求的检测报告。若暂时无法提供检测报告，中标供应商须提供自接到我方通知一周内补充检测报告的承诺书。</w:t>
      </w:r>
    </w:p>
    <w:p w14:paraId="6DF5F656">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10、资格性、符合性所要求的相关信息。</w:t>
      </w:r>
    </w:p>
    <w:p w14:paraId="21E965BB">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3F1C0285">
      <w:pPr>
        <w:spacing w:line="360" w:lineRule="auto"/>
        <w:rPr>
          <w:rFonts w:ascii="宋体" w:hAnsi="宋体"/>
          <w:b/>
          <w:sz w:val="24"/>
        </w:rPr>
      </w:pPr>
      <w:r>
        <w:rPr>
          <w:rFonts w:hint="eastAsia" w:ascii="宋体" w:hAnsi="宋体"/>
          <w:b/>
          <w:sz w:val="24"/>
        </w:rPr>
        <w:t>其他要求：</w:t>
      </w:r>
    </w:p>
    <w:p w14:paraId="656CCA76">
      <w:pPr>
        <w:spacing w:line="360" w:lineRule="auto"/>
        <w:ind w:firstLine="480" w:firstLineChars="200"/>
        <w:rPr>
          <w:rFonts w:ascii="宋体" w:hAnsi="宋体"/>
          <w:sz w:val="24"/>
        </w:rPr>
      </w:pPr>
      <w:r>
        <w:rPr>
          <w:rFonts w:hint="eastAsia" w:ascii="宋体" w:hAnsi="宋体"/>
          <w:sz w:val="24"/>
        </w:rPr>
        <w:t>1、本项目不接受联合体报价。</w:t>
      </w:r>
    </w:p>
    <w:p w14:paraId="21B4013A">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415216384"/>
      <w:bookmarkStart w:id="6" w:name="_Toc361840720"/>
      <w:bookmarkStart w:id="7" w:name="_Toc363578332"/>
      <w:bookmarkStart w:id="8" w:name="_Toc238294552"/>
    </w:p>
    <w:p w14:paraId="50747561">
      <w:pPr>
        <w:spacing w:line="360" w:lineRule="auto"/>
        <w:rPr>
          <w:rFonts w:ascii="宋体" w:hAnsi="宋体"/>
          <w:b/>
          <w:sz w:val="24"/>
        </w:rPr>
      </w:pPr>
      <w:r>
        <w:rPr>
          <w:rFonts w:hint="eastAsia" w:ascii="宋体" w:hAnsi="宋体"/>
          <w:b/>
          <w:sz w:val="24"/>
        </w:rPr>
        <w:t>二、报价要求</w:t>
      </w:r>
      <w:bookmarkEnd w:id="5"/>
      <w:bookmarkEnd w:id="6"/>
      <w:bookmarkEnd w:id="7"/>
    </w:p>
    <w:p w14:paraId="35703CB2">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14:paraId="7CD5861D">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14:paraId="64884461">
      <w:pPr>
        <w:spacing w:line="360" w:lineRule="auto"/>
        <w:jc w:val="left"/>
        <w:rPr>
          <w:rFonts w:ascii="宋体" w:hAnsi="宋体"/>
          <w:b/>
          <w:sz w:val="24"/>
        </w:rPr>
      </w:pPr>
      <w:bookmarkStart w:id="9" w:name="_Toc363578333"/>
      <w:bookmarkStart w:id="10" w:name="_Toc361840721"/>
      <w:bookmarkStart w:id="11" w:name="_Toc415216385"/>
      <w:r>
        <w:rPr>
          <w:rFonts w:hint="eastAsia" w:ascii="宋体" w:hAnsi="宋体"/>
          <w:b/>
          <w:sz w:val="24"/>
        </w:rPr>
        <w:t>三、评审规则、标准</w:t>
      </w:r>
    </w:p>
    <w:p w14:paraId="035B9364">
      <w:pPr>
        <w:spacing w:line="360" w:lineRule="auto"/>
        <w:jc w:val="left"/>
        <w:rPr>
          <w:rFonts w:ascii="宋体" w:hAnsi="宋体"/>
          <w:b/>
          <w:sz w:val="24"/>
        </w:rPr>
      </w:pPr>
      <w:r>
        <w:rPr>
          <w:rFonts w:hint="eastAsia" w:ascii="宋体" w:hAnsi="宋体"/>
          <w:b/>
          <w:sz w:val="24"/>
        </w:rPr>
        <w:t>（一）评审规则</w:t>
      </w:r>
    </w:p>
    <w:p w14:paraId="28BAD709">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3D8E815C">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14:paraId="7DDF05EB">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、评审小组完成资格性、符合性审查之后，方可开启最后报价。</w:t>
      </w:r>
    </w:p>
    <w:p w14:paraId="3A2DA153">
      <w:pPr>
        <w:spacing w:line="360" w:lineRule="auto"/>
        <w:ind w:firstLine="480" w:firstLineChars="200"/>
        <w:jc w:val="left"/>
        <w:rPr>
          <w:rFonts w:ascii="宋体" w:hAnsi="宋体"/>
          <w:bCs/>
          <w:sz w:val="24"/>
        </w:rPr>
      </w:pPr>
      <w:r>
        <w:rPr>
          <w:rFonts w:hint="eastAsia" w:ascii="宋体" w:hAnsi="宋体"/>
          <w:bCs/>
          <w:sz w:val="24"/>
          <w:lang w:val="en-US" w:eastAsia="zh-CN"/>
        </w:rPr>
        <w:t>4</w:t>
      </w:r>
      <w:r>
        <w:rPr>
          <w:rFonts w:hint="eastAsia" w:ascii="宋体" w:hAnsi="宋体"/>
          <w:bCs/>
          <w:sz w:val="24"/>
        </w:rPr>
        <w:t>、在评审结果出来之前，采购方和供应商要严格遵循保密的原则，任何一方不得向其他供应商透露与响应文件有关的信息。</w:t>
      </w:r>
    </w:p>
    <w:p w14:paraId="6C925CA7">
      <w:pPr>
        <w:spacing w:line="360" w:lineRule="auto"/>
        <w:jc w:val="left"/>
        <w:rPr>
          <w:rFonts w:ascii="宋体" w:hAnsi="宋体"/>
          <w:b/>
          <w:sz w:val="24"/>
        </w:rPr>
      </w:pPr>
      <w:r>
        <w:rPr>
          <w:rFonts w:hint="eastAsia" w:ascii="宋体" w:hAnsi="宋体"/>
          <w:b/>
          <w:sz w:val="24"/>
        </w:rPr>
        <w:t>（二）评审标准</w:t>
      </w:r>
    </w:p>
    <w:p w14:paraId="203AB656">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3F23DE2F">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14:paraId="7041732E">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涵盖配色符合度15分，样式符合度15分和材质符合度20分。价格分采用低价优先法计算，即满足招标文件要求且投标价格最低的投标报价为评标基准价，其价格分为满分。其他投标人的价格分统一按照下列公式计算：投标报价得分=（评标基准价／投标报价）×50。</w:t>
      </w:r>
    </w:p>
    <w:p w14:paraId="6369FEDE">
      <w:pPr>
        <w:spacing w:line="360" w:lineRule="auto"/>
        <w:jc w:val="left"/>
        <w:rPr>
          <w:rFonts w:ascii="宋体" w:hAnsi="宋体"/>
          <w:b/>
          <w:sz w:val="24"/>
        </w:rPr>
      </w:pPr>
      <w:r>
        <w:rPr>
          <w:rFonts w:hint="eastAsia" w:ascii="宋体" w:hAnsi="宋体"/>
          <w:b/>
          <w:sz w:val="24"/>
        </w:rPr>
        <w:t>四、验收标准</w:t>
      </w:r>
      <w:bookmarkEnd w:id="9"/>
      <w:bookmarkEnd w:id="10"/>
      <w:bookmarkEnd w:id="11"/>
    </w:p>
    <w:p w14:paraId="2EA52F3B">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14:paraId="22D06C90">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14:paraId="4E75EE14">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14:paraId="349F1778">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14:paraId="01C8C37D">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14:paraId="09D59BCC">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14:paraId="3A1AA96E">
      <w:pPr>
        <w:spacing w:line="360" w:lineRule="auto"/>
        <w:jc w:val="left"/>
        <w:rPr>
          <w:rFonts w:ascii="宋体" w:hAnsi="宋体"/>
          <w:b/>
          <w:sz w:val="24"/>
        </w:rPr>
      </w:pPr>
      <w:bookmarkStart w:id="12" w:name="_Toc361840725"/>
      <w:bookmarkStart w:id="13" w:name="_Toc363578335"/>
      <w:bookmarkStart w:id="14" w:name="_Toc415216389"/>
      <w:r>
        <w:rPr>
          <w:rFonts w:hint="eastAsia" w:ascii="宋体" w:hAnsi="宋体"/>
          <w:b/>
          <w:sz w:val="24"/>
        </w:rPr>
        <w:t>五、合同签订</w:t>
      </w:r>
      <w:bookmarkEnd w:id="12"/>
      <w:bookmarkEnd w:id="13"/>
      <w:bookmarkEnd w:id="14"/>
    </w:p>
    <w:p w14:paraId="6CFA1B20">
      <w:pPr>
        <w:spacing w:line="360" w:lineRule="auto"/>
        <w:ind w:firstLine="480" w:firstLineChars="200"/>
        <w:rPr>
          <w:rFonts w:hint="eastAsia" w:ascii="宋体" w:hAnsi="宋体"/>
          <w:b/>
          <w:sz w:val="24"/>
        </w:rPr>
      </w:pPr>
      <w:r>
        <w:rPr>
          <w:rFonts w:hint="eastAsia" w:ascii="宋体" w:hAnsi="宋体"/>
          <w:sz w:val="24"/>
        </w:rPr>
        <w:t>成交供应商中标后应与采购单位签订合同，采购文件条款、成交供应商的采购响应文件内容均为合同签订的基础。成交供应商应在合同签订后的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14:paraId="658FF919">
      <w:pPr>
        <w:spacing w:line="360" w:lineRule="auto"/>
        <w:jc w:val="left"/>
        <w:rPr>
          <w:rFonts w:ascii="宋体" w:hAnsi="宋体"/>
          <w:b/>
          <w:sz w:val="24"/>
        </w:rPr>
      </w:pPr>
      <w:r>
        <w:rPr>
          <w:rFonts w:hint="eastAsia" w:ascii="宋体" w:hAnsi="宋体"/>
          <w:b/>
          <w:sz w:val="24"/>
        </w:rPr>
        <w:t>五、付款方式</w:t>
      </w:r>
      <w:bookmarkEnd w:id="8"/>
      <w:bookmarkEnd w:id="15"/>
    </w:p>
    <w:p w14:paraId="1ABBF948">
      <w:pPr>
        <w:spacing w:line="360" w:lineRule="auto"/>
        <w:ind w:firstLine="420" w:firstLineChars="175"/>
        <w:rPr>
          <w:rFonts w:ascii="宋体" w:hAnsi="宋体"/>
          <w:sz w:val="24"/>
          <w:szCs w:val="20"/>
        </w:rPr>
      </w:pPr>
      <w:r>
        <w:rPr>
          <w:rFonts w:hint="eastAsia" w:ascii="宋体" w:hAnsi="宋体"/>
          <w:sz w:val="24"/>
          <w:szCs w:val="20"/>
          <w:lang w:eastAsia="zh-CN"/>
        </w:rPr>
        <w:t>以双方合同约定为准</w:t>
      </w:r>
      <w:r>
        <w:rPr>
          <w:rFonts w:hint="eastAsia" w:ascii="宋体" w:hAnsi="宋体"/>
          <w:sz w:val="24"/>
          <w:szCs w:val="20"/>
        </w:rPr>
        <w:t>。</w:t>
      </w:r>
    </w:p>
    <w:p w14:paraId="4B0CF979">
      <w:pPr>
        <w:spacing w:line="360" w:lineRule="auto"/>
        <w:ind w:firstLine="420" w:firstLineChars="175"/>
        <w:rPr>
          <w:rFonts w:hint="eastAsia" w:ascii="宋体" w:hAnsi="宋体"/>
          <w:sz w:val="24"/>
          <w:szCs w:val="20"/>
        </w:rPr>
      </w:pPr>
    </w:p>
    <w:p w14:paraId="5B3F718C">
      <w:pPr>
        <w:spacing w:line="360" w:lineRule="auto"/>
        <w:ind w:firstLine="420" w:firstLineChars="175"/>
        <w:rPr>
          <w:rFonts w:hint="eastAsia" w:ascii="宋体" w:hAnsi="宋体"/>
          <w:sz w:val="24"/>
          <w:szCs w:val="20"/>
        </w:rPr>
      </w:pPr>
    </w:p>
    <w:p w14:paraId="35A95B5D">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2F61">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88A6">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E1778"/>
    <w:multiLevelType w:val="singleLevel"/>
    <w:tmpl w:val="46AE17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g4Mjk4OTU3NTUxOTNhYmQwMDFjNDI1NWRiMjNhY2YifQ=="/>
  </w:docVars>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15C48BA"/>
    <w:rsid w:val="01CE7B4F"/>
    <w:rsid w:val="025F3A7B"/>
    <w:rsid w:val="028E6A80"/>
    <w:rsid w:val="03302E54"/>
    <w:rsid w:val="03D60954"/>
    <w:rsid w:val="046F712D"/>
    <w:rsid w:val="05905FBC"/>
    <w:rsid w:val="05F208E0"/>
    <w:rsid w:val="0621510D"/>
    <w:rsid w:val="06733E6E"/>
    <w:rsid w:val="06DD00C8"/>
    <w:rsid w:val="07350087"/>
    <w:rsid w:val="07785FC6"/>
    <w:rsid w:val="07E17BA5"/>
    <w:rsid w:val="0A206DCD"/>
    <w:rsid w:val="0AF61B41"/>
    <w:rsid w:val="0B4873C5"/>
    <w:rsid w:val="0D2C26D7"/>
    <w:rsid w:val="0D4222E1"/>
    <w:rsid w:val="0D7C0E73"/>
    <w:rsid w:val="0E0F7B41"/>
    <w:rsid w:val="0F7258A2"/>
    <w:rsid w:val="10580EF2"/>
    <w:rsid w:val="10785D27"/>
    <w:rsid w:val="108F7968"/>
    <w:rsid w:val="10B14CE0"/>
    <w:rsid w:val="11685646"/>
    <w:rsid w:val="11801260"/>
    <w:rsid w:val="12CD5B1C"/>
    <w:rsid w:val="13077385"/>
    <w:rsid w:val="13946F8E"/>
    <w:rsid w:val="14647808"/>
    <w:rsid w:val="155763A5"/>
    <w:rsid w:val="156467A3"/>
    <w:rsid w:val="15874965"/>
    <w:rsid w:val="16C06ACC"/>
    <w:rsid w:val="17587F81"/>
    <w:rsid w:val="175C36AF"/>
    <w:rsid w:val="186666F6"/>
    <w:rsid w:val="18857A87"/>
    <w:rsid w:val="19B01304"/>
    <w:rsid w:val="19F94502"/>
    <w:rsid w:val="1A9539C1"/>
    <w:rsid w:val="1BA84061"/>
    <w:rsid w:val="1C0B5DE0"/>
    <w:rsid w:val="1C231B3B"/>
    <w:rsid w:val="1CB17D58"/>
    <w:rsid w:val="1FF25FDD"/>
    <w:rsid w:val="2073394E"/>
    <w:rsid w:val="20830AD6"/>
    <w:rsid w:val="20D426AA"/>
    <w:rsid w:val="21BB76AD"/>
    <w:rsid w:val="21DD0CC7"/>
    <w:rsid w:val="2213528F"/>
    <w:rsid w:val="228944AC"/>
    <w:rsid w:val="22C24DA0"/>
    <w:rsid w:val="22C75BE0"/>
    <w:rsid w:val="23705745"/>
    <w:rsid w:val="238E7853"/>
    <w:rsid w:val="24086C87"/>
    <w:rsid w:val="249714A5"/>
    <w:rsid w:val="2793308C"/>
    <w:rsid w:val="27BF7614"/>
    <w:rsid w:val="27D41785"/>
    <w:rsid w:val="27D4291A"/>
    <w:rsid w:val="27DC2D2D"/>
    <w:rsid w:val="29A7676B"/>
    <w:rsid w:val="2BD37694"/>
    <w:rsid w:val="2C5D738E"/>
    <w:rsid w:val="2D0310D6"/>
    <w:rsid w:val="2E245634"/>
    <w:rsid w:val="2E7222EB"/>
    <w:rsid w:val="2E8F24B5"/>
    <w:rsid w:val="2E9A689E"/>
    <w:rsid w:val="2E9B41BC"/>
    <w:rsid w:val="2F336341"/>
    <w:rsid w:val="30D321E2"/>
    <w:rsid w:val="31957A45"/>
    <w:rsid w:val="31B25CAD"/>
    <w:rsid w:val="324803BF"/>
    <w:rsid w:val="325974FE"/>
    <w:rsid w:val="33136432"/>
    <w:rsid w:val="3401563B"/>
    <w:rsid w:val="3425093B"/>
    <w:rsid w:val="35691385"/>
    <w:rsid w:val="366418C3"/>
    <w:rsid w:val="37337890"/>
    <w:rsid w:val="37562E22"/>
    <w:rsid w:val="37992A95"/>
    <w:rsid w:val="37A0414D"/>
    <w:rsid w:val="384930BC"/>
    <w:rsid w:val="39DB460C"/>
    <w:rsid w:val="39DC5332"/>
    <w:rsid w:val="3A607ECC"/>
    <w:rsid w:val="3A65316C"/>
    <w:rsid w:val="3A9E683F"/>
    <w:rsid w:val="3D206478"/>
    <w:rsid w:val="3D2A5CC7"/>
    <w:rsid w:val="3D7B5565"/>
    <w:rsid w:val="3DAE1908"/>
    <w:rsid w:val="3E6B119F"/>
    <w:rsid w:val="3F975062"/>
    <w:rsid w:val="3FE835CA"/>
    <w:rsid w:val="3FF1030D"/>
    <w:rsid w:val="414508EB"/>
    <w:rsid w:val="41662CE4"/>
    <w:rsid w:val="41FA2783"/>
    <w:rsid w:val="43031912"/>
    <w:rsid w:val="432152AA"/>
    <w:rsid w:val="43282273"/>
    <w:rsid w:val="43E77EB0"/>
    <w:rsid w:val="446B2A59"/>
    <w:rsid w:val="44C57D20"/>
    <w:rsid w:val="46317690"/>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D6766D5"/>
    <w:rsid w:val="4EF43CFB"/>
    <w:rsid w:val="4F08033F"/>
    <w:rsid w:val="50671C47"/>
    <w:rsid w:val="51331243"/>
    <w:rsid w:val="5139564B"/>
    <w:rsid w:val="51C4351F"/>
    <w:rsid w:val="52206DCE"/>
    <w:rsid w:val="522277B3"/>
    <w:rsid w:val="52E23A85"/>
    <w:rsid w:val="53127B1B"/>
    <w:rsid w:val="53902D08"/>
    <w:rsid w:val="53CA4C80"/>
    <w:rsid w:val="544C516F"/>
    <w:rsid w:val="547E0921"/>
    <w:rsid w:val="54B6206F"/>
    <w:rsid w:val="54C81C80"/>
    <w:rsid w:val="558F0DCE"/>
    <w:rsid w:val="56B3587C"/>
    <w:rsid w:val="56B65A26"/>
    <w:rsid w:val="56B66E0A"/>
    <w:rsid w:val="56BA0441"/>
    <w:rsid w:val="57512746"/>
    <w:rsid w:val="57523822"/>
    <w:rsid w:val="5778013F"/>
    <w:rsid w:val="582402C6"/>
    <w:rsid w:val="584065D8"/>
    <w:rsid w:val="58664B8F"/>
    <w:rsid w:val="5B6D0D80"/>
    <w:rsid w:val="5C264920"/>
    <w:rsid w:val="5C9B36D0"/>
    <w:rsid w:val="5D4263CD"/>
    <w:rsid w:val="5D4A7B3F"/>
    <w:rsid w:val="5D993B95"/>
    <w:rsid w:val="5DE970D3"/>
    <w:rsid w:val="5F732970"/>
    <w:rsid w:val="5F977A7E"/>
    <w:rsid w:val="600A4D82"/>
    <w:rsid w:val="601C3AD7"/>
    <w:rsid w:val="605B16C5"/>
    <w:rsid w:val="605C240A"/>
    <w:rsid w:val="60D366B1"/>
    <w:rsid w:val="60DC1953"/>
    <w:rsid w:val="60EB5E38"/>
    <w:rsid w:val="60EC41BD"/>
    <w:rsid w:val="614D5D3C"/>
    <w:rsid w:val="620E1A78"/>
    <w:rsid w:val="62BD1F42"/>
    <w:rsid w:val="62C353DF"/>
    <w:rsid w:val="62D16268"/>
    <w:rsid w:val="64C246D7"/>
    <w:rsid w:val="659511E5"/>
    <w:rsid w:val="65B8702E"/>
    <w:rsid w:val="660431A5"/>
    <w:rsid w:val="66894937"/>
    <w:rsid w:val="6704208F"/>
    <w:rsid w:val="67081CF4"/>
    <w:rsid w:val="67627F80"/>
    <w:rsid w:val="6966127C"/>
    <w:rsid w:val="69AE384F"/>
    <w:rsid w:val="6A766A7B"/>
    <w:rsid w:val="6C13419F"/>
    <w:rsid w:val="6C7C0DB6"/>
    <w:rsid w:val="6D6822C3"/>
    <w:rsid w:val="6D961D52"/>
    <w:rsid w:val="6DF330FA"/>
    <w:rsid w:val="6E3535C4"/>
    <w:rsid w:val="6EF54E4F"/>
    <w:rsid w:val="6F0A1D78"/>
    <w:rsid w:val="6FB305A4"/>
    <w:rsid w:val="71531DA1"/>
    <w:rsid w:val="716258D0"/>
    <w:rsid w:val="71952EB2"/>
    <w:rsid w:val="71BB2C82"/>
    <w:rsid w:val="71E76E4F"/>
    <w:rsid w:val="72575705"/>
    <w:rsid w:val="728F5316"/>
    <w:rsid w:val="73407BBC"/>
    <w:rsid w:val="743A4722"/>
    <w:rsid w:val="76E36877"/>
    <w:rsid w:val="775351A8"/>
    <w:rsid w:val="78920C7C"/>
    <w:rsid w:val="78F62256"/>
    <w:rsid w:val="7A533285"/>
    <w:rsid w:val="7A7428B5"/>
    <w:rsid w:val="7B9F7F7C"/>
    <w:rsid w:val="7C3A057D"/>
    <w:rsid w:val="7D180687"/>
    <w:rsid w:val="7D363947"/>
    <w:rsid w:val="7D4D75D7"/>
    <w:rsid w:val="7DFC4AC7"/>
    <w:rsid w:val="7E3A63DB"/>
    <w:rsid w:val="7E570F86"/>
    <w:rsid w:val="7E7452C8"/>
    <w:rsid w:val="7F4560AD"/>
    <w:rsid w:val="7FA91FA5"/>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2317</Words>
  <Characters>2370</Characters>
  <Lines>20</Lines>
  <Paragraphs>5</Paragraphs>
  <TotalTime>40</TotalTime>
  <ScaleCrop>false</ScaleCrop>
  <LinksUpToDate>false</LinksUpToDate>
  <CharactersWithSpaces>2378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李颖莹</cp:lastModifiedBy>
  <cp:lastPrinted>2025-12-02T08:00:00Z</cp:lastPrinted>
  <dcterms:modified xsi:type="dcterms:W3CDTF">2025-12-03T07:10:56Z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BCFDC532A97D422BBA3FA7B4318E96A8</vt:lpwstr>
  </property>
</Properties>
</file>