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围墙护栏维修更换</w:t>
      </w:r>
    </w:p>
    <w:p>
      <w:pPr>
        <w:spacing w:before="240" w:line="0" w:lineRule="atLeast"/>
        <w:ind w:firstLine="154" w:firstLineChars="48"/>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9"/>
        <w:spacing w:line="440" w:lineRule="exact"/>
        <w:jc w:val="center"/>
        <w:rPr>
          <w:rFonts w:hAnsi="宋体"/>
          <w:b/>
          <w:sz w:val="32"/>
        </w:rPr>
      </w:pPr>
      <w:r>
        <w:rPr>
          <w:rFonts w:hint="eastAsia" w:hAnsi="宋体"/>
          <w:b/>
          <w:sz w:val="32"/>
        </w:rPr>
        <w:t>202</w:t>
      </w:r>
      <w:r>
        <w:rPr>
          <w:rFonts w:hint="eastAsia" w:hAnsi="宋体"/>
          <w:b/>
          <w:sz w:val="32"/>
          <w:lang w:val="en-US" w:eastAsia="zh-CN"/>
        </w:rPr>
        <w:t>5</w:t>
      </w:r>
      <w:r>
        <w:rPr>
          <w:rFonts w:hAnsi="宋体"/>
          <w:b/>
          <w:sz w:val="32"/>
        </w:rPr>
        <w:t>年</w:t>
      </w:r>
      <w:r>
        <w:rPr>
          <w:rFonts w:hint="eastAsia" w:hAnsi="宋体"/>
          <w:b/>
          <w:sz w:val="32"/>
          <w:lang w:val="en-US" w:eastAsia="zh-CN"/>
        </w:rPr>
        <w:t>3</w:t>
      </w:r>
      <w:r>
        <w:rPr>
          <w:rFonts w:hAnsi="宋体"/>
          <w:b/>
          <w:sz w:val="32"/>
        </w:rPr>
        <w:t>月</w:t>
      </w:r>
    </w:p>
    <w:p>
      <w:pPr>
        <w:pStyle w:val="9"/>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185762835"/>
      <w:bookmarkStart w:id="3" w:name="_Toc415216371"/>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围墙护栏维修更换</w:t>
      </w:r>
      <w:r>
        <w:rPr>
          <w:rFonts w:hint="eastAsia" w:ascii="宋体" w:hAnsi="宋体"/>
          <w:bCs/>
          <w:sz w:val="24"/>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14</w:t>
      </w:r>
      <w:bookmarkStart w:id="16" w:name="_GoBack"/>
      <w:bookmarkEnd w:id="16"/>
      <w:r>
        <w:rPr>
          <w:rFonts w:hint="eastAsia" w:ascii="宋体" w:hAnsi="宋体"/>
          <w:sz w:val="24"/>
          <w:u w:val="single"/>
        </w:rPr>
        <w:t>日]</w:t>
      </w:r>
      <w:r>
        <w:rPr>
          <w:rFonts w:hint="eastAsia" w:ascii="宋体" w:hAnsi="宋体"/>
          <w:sz w:val="24"/>
          <w:u w:val="single"/>
          <w:lang w:eastAsia="zh-CN"/>
        </w:rPr>
        <w:t>上</w:t>
      </w:r>
      <w:r>
        <w:rPr>
          <w:rFonts w:hint="eastAsia" w:ascii="宋体" w:hAnsi="宋体"/>
          <w:sz w:val="24"/>
          <w:u w:val="single"/>
        </w:rPr>
        <w:t>午[1</w:t>
      </w:r>
      <w:r>
        <w:rPr>
          <w:rFonts w:hint="eastAsia" w:ascii="宋体" w:hAnsi="宋体"/>
          <w:sz w:val="24"/>
          <w:u w:val="single"/>
          <w:lang w:val="en-US" w:eastAsia="zh-CN"/>
        </w:rPr>
        <w:t>0</w:t>
      </w:r>
      <w:r>
        <w:rPr>
          <w:rFonts w:hint="eastAsia" w:ascii="宋体" w:hAnsi="宋体"/>
          <w:sz w:val="24"/>
          <w:u w:val="single"/>
        </w:rPr>
        <w:t>:00:00]（北京时间）前</w:t>
      </w:r>
      <w:r>
        <w:rPr>
          <w:rFonts w:hint="eastAsia" w:ascii="宋体" w:hAnsi="宋体"/>
          <w:sz w:val="24"/>
        </w:rPr>
        <w:t>提交到[</w:t>
      </w:r>
      <w:r>
        <w:rPr>
          <w:rFonts w:hint="eastAsia" w:ascii="宋体" w:hAnsi="宋体"/>
          <w:b/>
          <w:sz w:val="24"/>
        </w:rPr>
        <w:t>厦门技师学院，崇毅楼8楼，后勤保卫处，黄老师</w:t>
      </w:r>
      <w:r>
        <w:rPr>
          <w:rFonts w:hint="eastAsia" w:ascii="宋体" w:hAnsi="宋体"/>
          <w:sz w:val="24"/>
        </w:rPr>
        <w:t>]，采购响应文件应密封并加盖采购响应供应商公章，邮寄提交的或逾期递交的或不符合规定的采购响应文件（未密封并加盖公章）将被拒绝。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spacing w:line="460" w:lineRule="exact"/>
        <w:rPr>
          <w:rFonts w:hint="default" w:ascii="宋体" w:hAnsi="宋体"/>
          <w:sz w:val="24"/>
          <w:lang w:val="en-US" w:eastAsia="zh-CN"/>
        </w:rPr>
      </w:pPr>
      <w:r>
        <w:rPr>
          <w:rFonts w:hint="eastAsia" w:ascii="宋体" w:hAnsi="宋体"/>
          <w:sz w:val="24"/>
          <w:lang w:val="en-US" w:eastAsia="zh-CN"/>
        </w:rPr>
        <w:t>3、统一踏勘时间：2025年3月10日早上10点，地点：厦门技师学院</w:t>
      </w:r>
    </w:p>
    <w:p>
      <w:pPr>
        <w:spacing w:line="460" w:lineRule="exact"/>
        <w:rPr>
          <w:rFonts w:hint="default" w:ascii="宋体" w:hAnsi="宋体" w:eastAsia="宋体"/>
          <w:sz w:val="24"/>
          <w:lang w:val="en-US" w:eastAsia="zh-CN"/>
        </w:rPr>
      </w:pPr>
      <w:r>
        <w:rPr>
          <w:rFonts w:hint="eastAsia" w:ascii="宋体" w:hAnsi="宋体"/>
          <w:sz w:val="24"/>
        </w:rPr>
        <w:t>项目内容</w:t>
      </w:r>
      <w:r>
        <w:rPr>
          <w:rFonts w:hint="eastAsia" w:ascii="宋体" w:hAnsi="宋体"/>
          <w:sz w:val="24"/>
          <w:lang w:eastAsia="zh-CN"/>
        </w:rPr>
        <w:t>及踏勘</w:t>
      </w:r>
      <w:r>
        <w:rPr>
          <w:rFonts w:hint="eastAsia" w:ascii="宋体" w:hAnsi="宋体"/>
          <w:sz w:val="24"/>
        </w:rPr>
        <w:t>联系人：</w:t>
      </w:r>
      <w:r>
        <w:rPr>
          <w:rFonts w:hint="eastAsia" w:ascii="宋体" w:hAnsi="宋体"/>
          <w:sz w:val="24"/>
          <w:lang w:val="en-US" w:eastAsia="zh-CN"/>
        </w:rPr>
        <w:t>吴</w:t>
      </w:r>
      <w:r>
        <w:rPr>
          <w:rFonts w:hint="eastAsia" w:ascii="宋体" w:hAnsi="宋体"/>
          <w:sz w:val="24"/>
        </w:rPr>
        <w:t>老师，联系电话：0592-7760</w:t>
      </w:r>
      <w:r>
        <w:rPr>
          <w:rFonts w:hint="eastAsia" w:ascii="宋体" w:hAnsi="宋体"/>
          <w:sz w:val="24"/>
          <w:lang w:val="en-US" w:eastAsia="zh-CN"/>
        </w:rPr>
        <w:t>122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73916345"/>
      <w:bookmarkStart w:id="5" w:name="_Toc352585778"/>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5"/>
        <w:tblW w:w="9747" w:type="dxa"/>
        <w:tblInd w:w="0" w:type="dxa"/>
        <w:tblLayout w:type="fixed"/>
        <w:tblCellMar>
          <w:top w:w="0" w:type="dxa"/>
          <w:left w:w="108" w:type="dxa"/>
          <w:bottom w:w="0" w:type="dxa"/>
          <w:right w:w="108" w:type="dxa"/>
        </w:tblCellMar>
      </w:tblPr>
      <w:tblGrid>
        <w:gridCol w:w="3794"/>
        <w:gridCol w:w="2765"/>
        <w:gridCol w:w="1249"/>
        <w:gridCol w:w="1939"/>
      </w:tblGrid>
      <w:tr>
        <w:tblPrEx>
          <w:tblCellMar>
            <w:top w:w="0" w:type="dxa"/>
            <w:left w:w="108" w:type="dxa"/>
            <w:bottom w:w="0" w:type="dxa"/>
            <w:right w:w="108" w:type="dxa"/>
          </w:tblCellMar>
        </w:tblPrEx>
        <w:trPr>
          <w:trHeight w:val="497"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交付期</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37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围墙护栏维修更换</w:t>
            </w:r>
          </w:p>
        </w:tc>
        <w:tc>
          <w:tcPr>
            <w:tcW w:w="2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12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25</w:t>
            </w:r>
            <w:r>
              <w:rPr>
                <w:rFonts w:hint="eastAsia" w:ascii="宋体" w:hAnsi="宋体"/>
                <w:sz w:val="24"/>
              </w:rPr>
              <w:t>个日历日</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39.27</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2、交付期：</w:t>
      </w:r>
      <w:r>
        <w:rPr>
          <w:rFonts w:hint="eastAsia" w:ascii="宋体" w:hAnsi="宋体"/>
          <w:sz w:val="24"/>
          <w:lang w:val="en-US" w:eastAsia="zh-CN"/>
        </w:rPr>
        <w:t>签订合同</w:t>
      </w:r>
      <w:r>
        <w:rPr>
          <w:rFonts w:hint="eastAsia" w:ascii="宋体" w:hAnsi="宋体"/>
          <w:sz w:val="24"/>
        </w:rPr>
        <w:t>后</w:t>
      </w:r>
      <w:r>
        <w:rPr>
          <w:rFonts w:hint="eastAsia" w:ascii="宋体" w:hAnsi="宋体"/>
          <w:sz w:val="24"/>
          <w:lang w:val="en-US" w:eastAsia="zh-CN"/>
        </w:rPr>
        <w:t>25</w:t>
      </w:r>
      <w:r>
        <w:rPr>
          <w:rFonts w:hint="eastAsia" w:ascii="宋体" w:hAnsi="宋体"/>
          <w:sz w:val="24"/>
        </w:rPr>
        <w:t>个日历日内竣工，并通过验收交付使用。</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3、厦门技师学院</w:t>
      </w:r>
      <w:r>
        <w:rPr>
          <w:rFonts w:hint="eastAsia" w:ascii="宋体" w:hAnsi="宋体"/>
          <w:sz w:val="24"/>
          <w:lang w:eastAsia="zh-CN"/>
        </w:rPr>
        <w:t>围墙护栏维修更换</w:t>
      </w:r>
      <w:r>
        <w:rPr>
          <w:rFonts w:hint="eastAsia" w:ascii="宋体" w:hAnsi="宋体"/>
          <w:sz w:val="24"/>
        </w:rPr>
        <w:t>项目报价表并加盖公章。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成交供应商在施工及服务过程中若有出现安全事故，其责任及相应的赔偿均由成交供应商自行承担，采购人不承担所有责任及义务。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hint="eastAsia" w:ascii="宋体" w:hAnsi="宋体"/>
          <w:b/>
          <w:bCs/>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中的要求提供学院</w:t>
      </w:r>
      <w:r>
        <w:rPr>
          <w:rFonts w:hint="eastAsia" w:ascii="宋体" w:hAnsi="宋体"/>
          <w:sz w:val="24"/>
          <w:lang w:eastAsia="zh-CN"/>
        </w:rPr>
        <w:t>围墙护栏维修更换</w:t>
      </w:r>
      <w:r>
        <w:rPr>
          <w:rFonts w:hint="eastAsia" w:ascii="宋体" w:hAnsi="宋体"/>
          <w:sz w:val="24"/>
        </w:rPr>
        <w:t>的施工及服务。</w:t>
      </w:r>
      <w:r>
        <w:rPr>
          <w:rFonts w:hint="eastAsia" w:ascii="宋体" w:hAnsi="宋体"/>
          <w:b/>
          <w:bCs/>
          <w:sz w:val="24"/>
        </w:rPr>
        <w:t>须提供承诺书。</w:t>
      </w:r>
    </w:p>
    <w:p>
      <w:pPr>
        <w:spacing w:line="360" w:lineRule="auto"/>
        <w:ind w:firstLine="480" w:firstLineChars="200"/>
        <w:rPr>
          <w:rFonts w:hint="eastAsia" w:ascii="宋体" w:hAnsi="宋体" w:cs="Arial"/>
          <w:b w:val="0"/>
          <w:bCs w:val="0"/>
          <w:sz w:val="24"/>
          <w:highlight w:val="none"/>
          <w:lang w:val="en-US" w:eastAsia="zh-CN"/>
        </w:rPr>
      </w:pPr>
      <w:r>
        <w:rPr>
          <w:rFonts w:hint="eastAsia" w:ascii="宋体" w:hAnsi="宋体"/>
          <w:sz w:val="24"/>
          <w:highlight w:val="none"/>
          <w:lang w:val="en-US" w:eastAsia="zh-CN"/>
        </w:rPr>
        <w:t>7、供应商应提供附件2中要求的</w:t>
      </w:r>
      <w:r>
        <w:rPr>
          <w:rFonts w:hint="eastAsia" w:ascii="宋体" w:hAnsi="宋体"/>
          <w:sz w:val="24"/>
          <w:highlight w:val="none"/>
        </w:rPr>
        <w:t>烤漆栏杆样品一份</w:t>
      </w:r>
      <w:r>
        <w:rPr>
          <w:rFonts w:hint="eastAsia" w:ascii="宋体" w:hAnsi="宋体"/>
          <w:sz w:val="24"/>
          <w:highlight w:val="none"/>
          <w:lang w:eastAsia="zh-CN"/>
        </w:rPr>
        <w:t>。</w:t>
      </w:r>
      <w:r>
        <w:rPr>
          <w:rFonts w:hint="eastAsia" w:ascii="宋体" w:hAnsi="宋体"/>
          <w:sz w:val="24"/>
          <w:highlight w:val="none"/>
        </w:rPr>
        <w:t>成交供应商须严格按照</w:t>
      </w:r>
      <w:r>
        <w:rPr>
          <w:rFonts w:hint="eastAsia" w:ascii="宋体" w:hAnsi="宋体"/>
          <w:sz w:val="24"/>
          <w:highlight w:val="none"/>
          <w:lang w:eastAsia="zh-CN"/>
        </w:rPr>
        <w:t>所提供的各货物样品供货</w:t>
      </w:r>
      <w:r>
        <w:rPr>
          <w:rFonts w:hint="eastAsia" w:ascii="宋体" w:hAnsi="宋体"/>
          <w:sz w:val="24"/>
          <w:highlight w:val="none"/>
        </w:rPr>
        <w:t>，</w:t>
      </w:r>
      <w:r>
        <w:rPr>
          <w:rFonts w:hint="eastAsia" w:ascii="宋体" w:hAnsi="宋体"/>
          <w:b/>
          <w:bCs/>
          <w:sz w:val="24"/>
          <w:highlight w:val="none"/>
        </w:rPr>
        <w:t>须提供承诺书。</w:t>
      </w:r>
      <w:r>
        <w:rPr>
          <w:rFonts w:hint="eastAsia" w:ascii="宋体" w:hAnsi="宋体" w:cs="Arial"/>
          <w:b w:val="0"/>
          <w:bCs w:val="0"/>
          <w:sz w:val="24"/>
          <w:highlight w:val="none"/>
          <w:lang w:val="en-US" w:eastAsia="zh-CN"/>
        </w:rPr>
        <w:t>中标供应商的样品将作为验收参考，其余供应商应在采购结果公示7天内前来取回样品。</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Arial"/>
          <w:b w:val="0"/>
          <w:bCs w:val="0"/>
          <w:sz w:val="24"/>
          <w:highlight w:val="none"/>
          <w:lang w:val="en-US" w:eastAsia="zh-CN"/>
        </w:rPr>
        <w:t>8、</w:t>
      </w:r>
      <w:r>
        <w:rPr>
          <w:rFonts w:hint="eastAsia" w:ascii="宋体" w:hAnsi="宋体"/>
          <w:sz w:val="24"/>
        </w:rPr>
        <w:t>采购响应供应商</w:t>
      </w:r>
      <w:r>
        <w:rPr>
          <w:rFonts w:hint="eastAsia" w:ascii="宋体" w:hAnsi="宋体"/>
          <w:sz w:val="24"/>
          <w:lang w:val="en-US" w:eastAsia="zh-CN"/>
        </w:rPr>
        <w:t>应根据附件2中所采购货物的技术参数要求提供相应的佐证材料（如检测报告等，具体以参数要求为准），未按要求提供的视为无效响应。</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w:t>
      </w:r>
      <w:r>
        <w:rPr>
          <w:rFonts w:hint="eastAsia" w:ascii="宋体" w:hAnsi="宋体"/>
          <w:bCs/>
          <w:sz w:val="24"/>
          <w:lang w:val="en-US" w:eastAsia="zh-CN"/>
        </w:rPr>
        <w:t>二次采购时，</w:t>
      </w:r>
      <w:r>
        <w:rPr>
          <w:rFonts w:hint="eastAsia" w:ascii="宋体" w:hAnsi="宋体"/>
          <w:bCs/>
          <w:sz w:val="24"/>
        </w:rPr>
        <w:t>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3578334"/>
      <w:bookmarkStart w:id="11" w:name="_Toc361840722"/>
      <w:bookmarkStart w:id="12" w:name="_Toc361840725"/>
      <w:bookmarkStart w:id="13" w:name="_Toc415216389"/>
      <w:bookmarkStart w:id="14" w:name="_Toc36357833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文件、供货合同，服务要求以及国家有关的质量规范、标准规定进行服务验收。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文件、合同、服务要求及国家有关的质量规范、标准规定，均为本采购项目的验收依据。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五、交付期及保修期</w:t>
      </w:r>
    </w:p>
    <w:p>
      <w:pPr>
        <w:spacing w:line="360" w:lineRule="auto"/>
        <w:ind w:firstLine="480" w:firstLineChars="200"/>
        <w:rPr>
          <w:rFonts w:hint="default" w:ascii="宋体" w:hAnsi="宋体" w:eastAsia="宋体" w:cs="Arial"/>
          <w:sz w:val="24"/>
          <w:lang w:val="en-US" w:eastAsia="zh-CN"/>
        </w:rPr>
      </w:pPr>
      <w:r>
        <w:rPr>
          <w:rFonts w:hint="eastAsia" w:ascii="宋体" w:hAnsi="宋体"/>
          <w:sz w:val="24"/>
          <w:lang w:val="en-US" w:eastAsia="zh-CN"/>
        </w:rPr>
        <w:t>签订合同</w:t>
      </w:r>
      <w:r>
        <w:rPr>
          <w:rFonts w:hint="eastAsia" w:ascii="宋体" w:hAnsi="宋体"/>
          <w:sz w:val="24"/>
        </w:rPr>
        <w:t>后</w:t>
      </w:r>
      <w:r>
        <w:rPr>
          <w:rFonts w:hint="eastAsia" w:ascii="宋体" w:hAnsi="宋体"/>
          <w:sz w:val="24"/>
          <w:lang w:val="en-US" w:eastAsia="zh-CN"/>
        </w:rPr>
        <w:t>25</w:t>
      </w:r>
      <w:r>
        <w:rPr>
          <w:rFonts w:hint="eastAsia" w:ascii="宋体" w:hAnsi="宋体"/>
          <w:sz w:val="24"/>
        </w:rPr>
        <w:t>个日历日内竣工，并通过验收交付使用</w:t>
      </w:r>
      <w:r>
        <w:rPr>
          <w:rFonts w:hint="eastAsia" w:ascii="宋体" w:hAnsi="宋体"/>
          <w:sz w:val="24"/>
          <w:lang w:eastAsia="zh-CN"/>
        </w:rPr>
        <w:t>，</w:t>
      </w:r>
      <w:r>
        <w:rPr>
          <w:rFonts w:hint="eastAsia" w:ascii="宋体" w:hAnsi="宋体"/>
          <w:sz w:val="24"/>
          <w:lang w:val="en-US" w:eastAsia="zh-CN"/>
        </w:rPr>
        <w:t>质保期3年。</w:t>
      </w:r>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w:t>
      </w:r>
      <w:r>
        <w:rPr>
          <w:rFonts w:hint="eastAsia" w:ascii="宋体" w:hAnsi="宋体"/>
          <w:sz w:val="24"/>
          <w:lang w:val="en-US" w:eastAsia="zh-CN"/>
        </w:rPr>
        <w:t>,且取消该中标供应商参与本院其他项目的投标资格</w:t>
      </w:r>
      <w:r>
        <w:rPr>
          <w:rFonts w:hint="eastAsia" w:ascii="宋体" w:hAnsi="宋体"/>
          <w:sz w:val="24"/>
        </w:rPr>
        <w:t>。采购文件条款、成交供应商的采购响应文件内容均为合同签订的基础。成交供应商应在合同签订后的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5"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5"/>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spacing w:line="360" w:lineRule="auto"/>
        <w:jc w:val="left"/>
        <w:rPr>
          <w:rFonts w:ascii="宋体" w:hAnsi="宋体" w:cs="Arial"/>
          <w:sz w:val="24"/>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80370"/>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828A3"/>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7653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3763A7"/>
    <w:rsid w:val="016621C0"/>
    <w:rsid w:val="01CB1A2A"/>
    <w:rsid w:val="02B05660"/>
    <w:rsid w:val="02C12D0A"/>
    <w:rsid w:val="036258C5"/>
    <w:rsid w:val="06544AB8"/>
    <w:rsid w:val="07885A9A"/>
    <w:rsid w:val="08127289"/>
    <w:rsid w:val="08655D56"/>
    <w:rsid w:val="0A617164"/>
    <w:rsid w:val="0CC0586A"/>
    <w:rsid w:val="0CE040AC"/>
    <w:rsid w:val="0F5660FF"/>
    <w:rsid w:val="1021177C"/>
    <w:rsid w:val="11BA47B3"/>
    <w:rsid w:val="13000B82"/>
    <w:rsid w:val="157F0D1F"/>
    <w:rsid w:val="15995BD7"/>
    <w:rsid w:val="1822283F"/>
    <w:rsid w:val="18AE1A9C"/>
    <w:rsid w:val="18CD3E90"/>
    <w:rsid w:val="19042C9D"/>
    <w:rsid w:val="1C21593D"/>
    <w:rsid w:val="1EB67ACC"/>
    <w:rsid w:val="1FA7401B"/>
    <w:rsid w:val="204C02B7"/>
    <w:rsid w:val="20F969C3"/>
    <w:rsid w:val="224247E6"/>
    <w:rsid w:val="24913D48"/>
    <w:rsid w:val="24F01D09"/>
    <w:rsid w:val="268B1F69"/>
    <w:rsid w:val="279A7B42"/>
    <w:rsid w:val="286F11F3"/>
    <w:rsid w:val="29E72D41"/>
    <w:rsid w:val="2D0B02AF"/>
    <w:rsid w:val="2E200953"/>
    <w:rsid w:val="2F7434CD"/>
    <w:rsid w:val="31074D1A"/>
    <w:rsid w:val="312D0ED1"/>
    <w:rsid w:val="32F33203"/>
    <w:rsid w:val="369D4AC1"/>
    <w:rsid w:val="37151C7F"/>
    <w:rsid w:val="379C5B50"/>
    <w:rsid w:val="37A429D8"/>
    <w:rsid w:val="381628A3"/>
    <w:rsid w:val="3B6F6E68"/>
    <w:rsid w:val="3C137AA7"/>
    <w:rsid w:val="3F55087D"/>
    <w:rsid w:val="40F355E7"/>
    <w:rsid w:val="415314AB"/>
    <w:rsid w:val="41CC34E8"/>
    <w:rsid w:val="421E4837"/>
    <w:rsid w:val="43872C18"/>
    <w:rsid w:val="43EB01A6"/>
    <w:rsid w:val="442153B2"/>
    <w:rsid w:val="44DF52E6"/>
    <w:rsid w:val="45061759"/>
    <w:rsid w:val="4662784A"/>
    <w:rsid w:val="482423BD"/>
    <w:rsid w:val="4C1946E8"/>
    <w:rsid w:val="4C4A56A6"/>
    <w:rsid w:val="4E6E77D2"/>
    <w:rsid w:val="51D556F8"/>
    <w:rsid w:val="52393245"/>
    <w:rsid w:val="52DB747A"/>
    <w:rsid w:val="53AC7DDC"/>
    <w:rsid w:val="54113459"/>
    <w:rsid w:val="57B53A83"/>
    <w:rsid w:val="58083B15"/>
    <w:rsid w:val="5834442A"/>
    <w:rsid w:val="58404F17"/>
    <w:rsid w:val="59842FD6"/>
    <w:rsid w:val="598A0AF6"/>
    <w:rsid w:val="59C76792"/>
    <w:rsid w:val="5E437884"/>
    <w:rsid w:val="5FA65915"/>
    <w:rsid w:val="61FB0FEB"/>
    <w:rsid w:val="62B42447"/>
    <w:rsid w:val="64783148"/>
    <w:rsid w:val="66C261F4"/>
    <w:rsid w:val="675414F1"/>
    <w:rsid w:val="69DB5EEA"/>
    <w:rsid w:val="6A0424AA"/>
    <w:rsid w:val="6C4C672D"/>
    <w:rsid w:val="70684812"/>
    <w:rsid w:val="71167B99"/>
    <w:rsid w:val="73350193"/>
    <w:rsid w:val="733F058E"/>
    <w:rsid w:val="73BE261B"/>
    <w:rsid w:val="76D025BD"/>
    <w:rsid w:val="76EF436A"/>
    <w:rsid w:val="794F12CC"/>
    <w:rsid w:val="7B9E325B"/>
    <w:rsid w:val="7BDF766E"/>
    <w:rsid w:val="7C125D47"/>
    <w:rsid w:val="7CE86AD4"/>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2"/>
    <w:autoRedefine/>
    <w:qFormat/>
    <w:uiPriority w:val="0"/>
    <w:pPr>
      <w:keepNext/>
      <w:keepLines/>
      <w:spacing w:before="260" w:after="260" w:line="415" w:lineRule="auto"/>
      <w:outlineLvl w:val="2"/>
    </w:pPr>
    <w:rPr>
      <w:b/>
      <w:bCs/>
      <w:sz w:val="32"/>
      <w:szCs w:val="32"/>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Body Text"/>
    <w:basedOn w:val="1"/>
    <w:next w:val="1"/>
    <w:autoRedefine/>
    <w:qFormat/>
    <w:uiPriority w:val="0"/>
    <w:pPr>
      <w:spacing w:after="120"/>
    </w:p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Plain Text"/>
    <w:basedOn w:val="1"/>
    <w:link w:val="23"/>
    <w:autoRedefine/>
    <w:qFormat/>
    <w:uiPriority w:val="0"/>
    <w:rPr>
      <w:rFonts w:ascii="宋体" w:hAnsi="Courier New" w:cstheme="minorBidi"/>
      <w:sz w:val="21"/>
      <w:szCs w:val="22"/>
    </w:rPr>
  </w:style>
  <w:style w:type="paragraph" w:styleId="10">
    <w:name w:val="footer"/>
    <w:basedOn w:val="1"/>
    <w:link w:val="19"/>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Normal (Web)"/>
    <w:basedOn w:val="1"/>
    <w:autoRedefine/>
    <w:qFormat/>
    <w:uiPriority w:val="99"/>
    <w:pPr>
      <w:spacing w:line="300" w:lineRule="auto"/>
    </w:pPr>
    <w:rPr>
      <w:sz w:val="24"/>
    </w:rPr>
  </w:style>
  <w:style w:type="paragraph" w:styleId="13">
    <w:name w:val="Body Text First Indent 2"/>
    <w:basedOn w:val="7"/>
    <w:next w:val="14"/>
    <w:autoRedefine/>
    <w:qFormat/>
    <w:uiPriority w:val="0"/>
    <w:pPr>
      <w:ind w:firstLine="420" w:firstLineChars="200"/>
    </w:pPr>
  </w:style>
  <w:style w:type="paragraph" w:customStyle="1" w:styleId="14">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customStyle="1" w:styleId="17">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8">
    <w:name w:val="页眉 Char"/>
    <w:basedOn w:val="16"/>
    <w:link w:val="11"/>
    <w:autoRedefine/>
    <w:qFormat/>
    <w:uiPriority w:val="99"/>
    <w:rPr>
      <w:sz w:val="18"/>
      <w:szCs w:val="18"/>
    </w:rPr>
  </w:style>
  <w:style w:type="character" w:customStyle="1" w:styleId="19">
    <w:name w:val="页脚 Char"/>
    <w:basedOn w:val="16"/>
    <w:link w:val="10"/>
    <w:autoRedefine/>
    <w:semiHidden/>
    <w:qFormat/>
    <w:uiPriority w:val="99"/>
    <w:rPr>
      <w:sz w:val="18"/>
      <w:szCs w:val="18"/>
    </w:rPr>
  </w:style>
  <w:style w:type="character" w:customStyle="1" w:styleId="20">
    <w:name w:val="标题 1 Char"/>
    <w:basedOn w:val="16"/>
    <w:link w:val="2"/>
    <w:autoRedefine/>
    <w:qFormat/>
    <w:uiPriority w:val="0"/>
    <w:rPr>
      <w:rFonts w:ascii="Times New Roman" w:hAnsi="Times New Roman" w:eastAsia="宋体" w:cs="Times New Roman"/>
      <w:b/>
      <w:bCs/>
      <w:kern w:val="44"/>
      <w:sz w:val="44"/>
      <w:szCs w:val="44"/>
    </w:rPr>
  </w:style>
  <w:style w:type="character" w:customStyle="1" w:styleId="21">
    <w:name w:val="标题 2 Char"/>
    <w:basedOn w:val="16"/>
    <w:link w:val="3"/>
    <w:autoRedefine/>
    <w:qFormat/>
    <w:uiPriority w:val="0"/>
    <w:rPr>
      <w:rFonts w:ascii="Arial" w:hAnsi="Arial" w:eastAsia="黑体" w:cs="Times New Roman"/>
      <w:b/>
      <w:bCs/>
      <w:sz w:val="32"/>
      <w:szCs w:val="32"/>
    </w:rPr>
  </w:style>
  <w:style w:type="character" w:customStyle="1" w:styleId="22">
    <w:name w:val="标题 3 Char"/>
    <w:basedOn w:val="16"/>
    <w:link w:val="4"/>
    <w:autoRedefine/>
    <w:qFormat/>
    <w:uiPriority w:val="0"/>
    <w:rPr>
      <w:rFonts w:ascii="Times New Roman" w:hAnsi="Times New Roman" w:eastAsia="宋体" w:cs="Times New Roman"/>
      <w:b/>
      <w:bCs/>
      <w:sz w:val="32"/>
      <w:szCs w:val="32"/>
    </w:rPr>
  </w:style>
  <w:style w:type="character" w:customStyle="1" w:styleId="23">
    <w:name w:val="纯文本 Char"/>
    <w:link w:val="9"/>
    <w:autoRedefine/>
    <w:qFormat/>
    <w:uiPriority w:val="0"/>
    <w:rPr>
      <w:rFonts w:ascii="宋体" w:hAnsi="Courier New" w:eastAsia="宋体"/>
    </w:rPr>
  </w:style>
  <w:style w:type="character" w:customStyle="1" w:styleId="24">
    <w:name w:val="纯文本 Char1"/>
    <w:basedOn w:val="16"/>
    <w:autoRedefine/>
    <w:semiHidden/>
    <w:qFormat/>
    <w:uiPriority w:val="99"/>
    <w:rPr>
      <w:rFonts w:ascii="宋体" w:hAnsi="Courier New" w:eastAsia="宋体" w:cs="Courier New"/>
      <w:szCs w:val="21"/>
    </w:rPr>
  </w:style>
  <w:style w:type="paragraph" w:customStyle="1" w:styleId="25">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2762</Words>
  <Characters>2826</Characters>
  <Lines>20</Lines>
  <Paragraphs>5</Paragraphs>
  <TotalTime>7</TotalTime>
  <ScaleCrop>false</ScaleCrop>
  <LinksUpToDate>false</LinksUpToDate>
  <CharactersWithSpaces>2837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2023-03-28T04:46:00Z</cp:lastPrinted>
  <dcterms:modified xsi:type="dcterms:W3CDTF">2025-03-07T00:48:40Z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D144FECBC4B549BBAEC07BF9EB9CBD37</vt:lpwstr>
  </property>
  <property fmtid="{D5CDD505-2E9C-101B-9397-08002B2CF9AE}" pid="4" name="KSOTemplateDocerSaveRecord">
    <vt:lpwstr>eyJoZGlkIjoiMTkzNzI2ZWQ0ODY3NmRhZmRjYTc5NmJiYzA2Y2M1YmMiLCJ1c2VySWQiOiIyNDgwMTI4NDgifQ==</vt:lpwstr>
  </property>
</Properties>
</file>